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0" w:firstLineChars="0"/>
        <w:jc w:val="center"/>
        <w:textAlignment w:val="auto"/>
        <w:outlineLvl w:val="9"/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</w:pP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  <w:t>目</w:t>
      </w: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val="en-US" w:eastAsia="zh-CN"/>
        </w:rPr>
        <w:t xml:space="preserve">  </w:t>
      </w: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TOC \o "1-2" \h \u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_Toc22117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一、金华市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自然资源征收中心</w:t>
      </w:r>
      <w:r>
        <w:rPr>
          <w:rFonts w:hint="eastAsia" w:ascii="楷体_GB2312" w:hAnsi="楷体_GB2312" w:eastAsia="楷体_GB2312" w:cs="楷体_GB2312"/>
          <w:sz w:val="32"/>
          <w:szCs w:val="32"/>
        </w:rPr>
        <w:t>概况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_Toc3588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（一）主要职能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_Toc8325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机构设置情况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_Toc10899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sz w:val="32"/>
          <w:szCs w:val="32"/>
        </w:rPr>
        <w:t>金华市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预算安排情况说明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_Toc16037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（一）关于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年收支预算情况的总体说明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_Toc18153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年收入预算情况说明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_Toc3875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（三）关于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年支出预算情况说明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_Toc18453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（四）关于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年财政拨款收支预算情况的总体说明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_Toc2641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（五） 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年一般公共预算当年拨款情况说明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_Toc22170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（六）关于金华市自然资源征收中心2021年一般公共预算基本支出情况说明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_Toc27189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（七）关于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年政府性基金预算支出情况说明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_Toc20817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金华市自然资源征收中心202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年一般公共预算“三公”经费预算情况说明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_Toc22890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）其他重要事项的情况说明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_Toc28818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三、名词解释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_Toc28524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2021年金华市自然资源征收中心单位预算表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_Toc28124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2021年单位收支预算总表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_Toc27077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2021年单位收入预算总表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_Toc6091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2021年单位支出预算总表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_Toc21036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2021年单位财政拨款收支预算总表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_Toc6300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_Toc23488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2021年单位一般公共预算基本支出表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_Toc10601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2021年单位一般公共预算"三公"经费支出表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_Toc11234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2021年单位政府性基金预算支出表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_Toc4109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2021年单位国有资本经营预算支出表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_Toc22260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2021年单位项目支出预算表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0248434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248434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74"/>
    <w:rsid w:val="000A46D9"/>
    <w:rsid w:val="000E6662"/>
    <w:rsid w:val="002C275E"/>
    <w:rsid w:val="002D2A29"/>
    <w:rsid w:val="002E3963"/>
    <w:rsid w:val="002F0574"/>
    <w:rsid w:val="00407560"/>
    <w:rsid w:val="00444CA3"/>
    <w:rsid w:val="004F386D"/>
    <w:rsid w:val="00537806"/>
    <w:rsid w:val="00624D19"/>
    <w:rsid w:val="0065087B"/>
    <w:rsid w:val="006D1630"/>
    <w:rsid w:val="00855FB1"/>
    <w:rsid w:val="00862E81"/>
    <w:rsid w:val="008637CB"/>
    <w:rsid w:val="00896698"/>
    <w:rsid w:val="00A95AF2"/>
    <w:rsid w:val="00AB79AC"/>
    <w:rsid w:val="00AF5865"/>
    <w:rsid w:val="00B27265"/>
    <w:rsid w:val="00B53F38"/>
    <w:rsid w:val="00B561F6"/>
    <w:rsid w:val="00BC02B7"/>
    <w:rsid w:val="00BC415C"/>
    <w:rsid w:val="00E60DBF"/>
    <w:rsid w:val="00EB7422"/>
    <w:rsid w:val="00F16767"/>
    <w:rsid w:val="00F175B3"/>
    <w:rsid w:val="00F61F26"/>
    <w:rsid w:val="00F70604"/>
    <w:rsid w:val="00FC025A"/>
    <w:rsid w:val="01AE0E04"/>
    <w:rsid w:val="044D002E"/>
    <w:rsid w:val="0487337A"/>
    <w:rsid w:val="05F401E1"/>
    <w:rsid w:val="08244801"/>
    <w:rsid w:val="09113F13"/>
    <w:rsid w:val="092806B7"/>
    <w:rsid w:val="09FB22CB"/>
    <w:rsid w:val="0E215963"/>
    <w:rsid w:val="0F096A78"/>
    <w:rsid w:val="0F22167D"/>
    <w:rsid w:val="0FFE33AF"/>
    <w:rsid w:val="11DE0C80"/>
    <w:rsid w:val="13514BFB"/>
    <w:rsid w:val="15805D13"/>
    <w:rsid w:val="162937F1"/>
    <w:rsid w:val="16CF766A"/>
    <w:rsid w:val="171E0775"/>
    <w:rsid w:val="18167B36"/>
    <w:rsid w:val="1B896BE9"/>
    <w:rsid w:val="1C91721E"/>
    <w:rsid w:val="1D115985"/>
    <w:rsid w:val="207B3BF4"/>
    <w:rsid w:val="245D5F48"/>
    <w:rsid w:val="258021F8"/>
    <w:rsid w:val="28A23F1A"/>
    <w:rsid w:val="2B967C98"/>
    <w:rsid w:val="2BBB6A10"/>
    <w:rsid w:val="2BED1E13"/>
    <w:rsid w:val="2BEE30A5"/>
    <w:rsid w:val="2CD61563"/>
    <w:rsid w:val="2D9D25C6"/>
    <w:rsid w:val="2EE6088A"/>
    <w:rsid w:val="2F2A5C0F"/>
    <w:rsid w:val="2FD6611E"/>
    <w:rsid w:val="302B7AFE"/>
    <w:rsid w:val="33392385"/>
    <w:rsid w:val="35214A87"/>
    <w:rsid w:val="370E6F0C"/>
    <w:rsid w:val="3A943847"/>
    <w:rsid w:val="3DF44612"/>
    <w:rsid w:val="3E965992"/>
    <w:rsid w:val="3EA84632"/>
    <w:rsid w:val="3EAF5DC8"/>
    <w:rsid w:val="3EDA521D"/>
    <w:rsid w:val="409F7498"/>
    <w:rsid w:val="4171071C"/>
    <w:rsid w:val="42FA5338"/>
    <w:rsid w:val="44F83617"/>
    <w:rsid w:val="45E44648"/>
    <w:rsid w:val="465F7543"/>
    <w:rsid w:val="49A9597D"/>
    <w:rsid w:val="49F26F3C"/>
    <w:rsid w:val="4AE42DEC"/>
    <w:rsid w:val="4B0B49D0"/>
    <w:rsid w:val="4B132A95"/>
    <w:rsid w:val="4B463C72"/>
    <w:rsid w:val="4B4762F7"/>
    <w:rsid w:val="50304D87"/>
    <w:rsid w:val="53B442E2"/>
    <w:rsid w:val="54535F2E"/>
    <w:rsid w:val="57791886"/>
    <w:rsid w:val="58B0260F"/>
    <w:rsid w:val="595768FA"/>
    <w:rsid w:val="59F01A6F"/>
    <w:rsid w:val="5A86355D"/>
    <w:rsid w:val="5B8B2EE3"/>
    <w:rsid w:val="5FD37601"/>
    <w:rsid w:val="611A6544"/>
    <w:rsid w:val="61B31D0A"/>
    <w:rsid w:val="635425FB"/>
    <w:rsid w:val="65127BFB"/>
    <w:rsid w:val="670E327F"/>
    <w:rsid w:val="6811193E"/>
    <w:rsid w:val="68213B4B"/>
    <w:rsid w:val="6AF662A8"/>
    <w:rsid w:val="6B1A3065"/>
    <w:rsid w:val="6D351B96"/>
    <w:rsid w:val="71711E1D"/>
    <w:rsid w:val="7229002C"/>
    <w:rsid w:val="729600F3"/>
    <w:rsid w:val="72B06C22"/>
    <w:rsid w:val="72E419A4"/>
    <w:rsid w:val="72FC7ABF"/>
    <w:rsid w:val="76497FEC"/>
    <w:rsid w:val="76B93395"/>
    <w:rsid w:val="771A4A3B"/>
    <w:rsid w:val="78960FB3"/>
    <w:rsid w:val="79034A56"/>
    <w:rsid w:val="7BB64BEA"/>
    <w:rsid w:val="7BF12EE5"/>
    <w:rsid w:val="7E050D13"/>
    <w:rsid w:val="7F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" w:after="10" w:line="560" w:lineRule="exac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" w:beforeLines="0" w:beforeAutospacing="0" w:after="10" w:afterLines="0" w:afterAutospacing="0" w:line="560" w:lineRule="exact"/>
      <w:ind w:firstLine="940" w:firstLineChars="200"/>
      <w:outlineLvl w:val="1"/>
    </w:pPr>
    <w:rPr>
      <w:rFonts w:ascii="Arial" w:hAnsi="Arial" w:eastAsia="楷体_GB2312"/>
      <w:sz w:val="32"/>
    </w:rPr>
  </w:style>
  <w:style w:type="character" w:default="1" w:styleId="10">
    <w:name w:val="Default Paragraph Font"/>
    <w:link w:val="11"/>
    <w:unhideWhenUsed/>
    <w:qFormat/>
    <w:uiPriority w:val="1"/>
    <w:rPr>
      <w:rFonts w:ascii="宋体" w:hAnsi="宋体" w:cs="Courier New"/>
      <w:sz w:val="32"/>
      <w:szCs w:val="32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paragraph" w:customStyle="1" w:styleId="11">
    <w:name w:val=" Char"/>
    <w:basedOn w:val="1"/>
    <w:link w:val="10"/>
    <w:qFormat/>
    <w:uiPriority w:val="0"/>
    <w:rPr>
      <w:rFonts w:ascii="宋体" w:hAnsi="宋体" w:cs="Courier New"/>
      <w:sz w:val="32"/>
      <w:szCs w:val="32"/>
    </w:rPr>
  </w:style>
  <w:style w:type="character" w:styleId="12">
    <w:name w:val="Strong"/>
    <w:basedOn w:val="10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26</Pages>
  <Words>6465</Words>
  <Characters>8140</Characters>
  <Lines>27</Lines>
  <Paragraphs>7</Paragraphs>
  <TotalTime>2</TotalTime>
  <ScaleCrop>false</ScaleCrop>
  <LinksUpToDate>false</LinksUpToDate>
  <CharactersWithSpaces>8496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2019-03-12T09:08:00Z</dcterms:created>
  <dc:creator>王颖</dc:creator>
  <cp:lastModifiedBy>方肇桂</cp:lastModifiedBy>
  <cp:lastPrinted>2022-08-30T06:29:00Z</cp:lastPrinted>
  <dcterms:modified xsi:type="dcterms:W3CDTF">2022-08-30T08:02:16Z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