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E4" w:rsidRDefault="00B73DE4" w:rsidP="00B73DE4">
      <w:pPr>
        <w:spacing w:line="560" w:lineRule="exact"/>
        <w:jc w:val="center"/>
        <w:rPr>
          <w:rFonts w:ascii="方正小标宋简体" w:eastAsia="方正小标宋简体" w:hAnsi="方正小标宋简体" w:cs="方正小标宋简体"/>
          <w:spacing w:val="15"/>
          <w:sz w:val="44"/>
          <w:szCs w:val="44"/>
        </w:rPr>
      </w:pPr>
      <w:bookmarkStart w:id="0" w:name="_GoBack"/>
      <w:bookmarkEnd w:id="0"/>
    </w:p>
    <w:p w:rsidR="00B73DE4" w:rsidRDefault="00B73DE4" w:rsidP="00B73DE4">
      <w:pPr>
        <w:spacing w:line="560" w:lineRule="exact"/>
        <w:jc w:val="center"/>
        <w:rPr>
          <w:rFonts w:ascii="方正小标宋简体" w:eastAsia="方正小标宋简体" w:hAnsi="方正小标宋简体" w:cs="方正小标宋简体"/>
          <w:bCs/>
          <w:spacing w:val="15"/>
          <w:sz w:val="44"/>
          <w:szCs w:val="44"/>
        </w:rPr>
      </w:pPr>
    </w:p>
    <w:p w:rsidR="00B73DE4" w:rsidRDefault="00B73DE4" w:rsidP="00B73DE4">
      <w:pPr>
        <w:spacing w:line="560" w:lineRule="exact"/>
        <w:jc w:val="center"/>
        <w:rPr>
          <w:rFonts w:ascii="方正小标宋简体" w:eastAsia="方正小标宋简体" w:hAnsi="方正小标宋简体" w:cs="方正小标宋简体"/>
          <w:bCs/>
          <w:spacing w:val="15"/>
          <w:sz w:val="44"/>
          <w:szCs w:val="44"/>
        </w:rPr>
      </w:pPr>
    </w:p>
    <w:p w:rsidR="00B73DE4" w:rsidRDefault="00B73DE4" w:rsidP="00B73DE4">
      <w:pPr>
        <w:spacing w:line="560" w:lineRule="exact"/>
        <w:jc w:val="center"/>
        <w:rPr>
          <w:rFonts w:ascii="方正小标宋简体" w:eastAsia="方正小标宋简体" w:hAnsi="方正小标宋简体" w:cs="方正小标宋简体"/>
          <w:bCs/>
          <w:spacing w:val="15"/>
          <w:sz w:val="44"/>
          <w:szCs w:val="44"/>
        </w:rPr>
      </w:pPr>
    </w:p>
    <w:p w:rsidR="00B73DE4" w:rsidRDefault="00B73DE4" w:rsidP="00B73DE4">
      <w:pPr>
        <w:spacing w:line="560" w:lineRule="exact"/>
        <w:jc w:val="center"/>
        <w:rPr>
          <w:rFonts w:ascii="方正小标宋简体" w:eastAsia="方正小标宋简体" w:hAnsi="方正小标宋简体" w:cs="方正小标宋简体"/>
          <w:bCs/>
          <w:spacing w:val="15"/>
          <w:sz w:val="44"/>
          <w:szCs w:val="44"/>
        </w:rPr>
      </w:pPr>
    </w:p>
    <w:p w:rsidR="00B73DE4" w:rsidRDefault="00B73DE4" w:rsidP="00B73DE4">
      <w:pPr>
        <w:spacing w:line="560" w:lineRule="exact"/>
        <w:jc w:val="center"/>
        <w:rPr>
          <w:rFonts w:ascii="方正小标宋简体" w:eastAsia="方正小标宋简体" w:hAnsi="方正小标宋简体" w:cs="方正小标宋简体"/>
          <w:bCs/>
          <w:spacing w:val="15"/>
          <w:sz w:val="44"/>
          <w:szCs w:val="44"/>
        </w:rPr>
      </w:pPr>
    </w:p>
    <w:p w:rsidR="00B73DE4" w:rsidRDefault="00B73DE4" w:rsidP="00B73DE4">
      <w:pPr>
        <w:spacing w:line="560" w:lineRule="exact"/>
        <w:jc w:val="center"/>
        <w:rPr>
          <w:rFonts w:ascii="方正小标宋简体" w:eastAsia="方正小标宋简体" w:hAnsi="方正小标宋简体" w:cs="方正小标宋简体"/>
          <w:bCs/>
          <w:spacing w:val="15"/>
          <w:sz w:val="44"/>
          <w:szCs w:val="44"/>
        </w:rPr>
      </w:pPr>
    </w:p>
    <w:p w:rsidR="00B73DE4" w:rsidRDefault="00B73DE4" w:rsidP="00B73DE4">
      <w:pPr>
        <w:spacing w:line="560" w:lineRule="exact"/>
        <w:jc w:val="center"/>
        <w:rPr>
          <w:rFonts w:ascii="方正小标宋简体" w:eastAsia="方正小标宋简体" w:hAnsi="方正小标宋简体" w:cs="方正小标宋简体"/>
          <w:bCs/>
          <w:spacing w:val="15"/>
          <w:sz w:val="44"/>
          <w:szCs w:val="44"/>
        </w:rPr>
      </w:pPr>
    </w:p>
    <w:p w:rsidR="00B73DE4" w:rsidRDefault="00B73DE4" w:rsidP="00B73DE4">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金华市测绘院2021</w:t>
      </w:r>
      <w:r w:rsidR="007A2E0C">
        <w:rPr>
          <w:rFonts w:ascii="方正小标宋简体" w:eastAsia="方正小标宋简体" w:hAnsi="方正小标宋简体" w:cs="方正小标宋简体" w:hint="eastAsia"/>
          <w:bCs/>
          <w:spacing w:val="15"/>
          <w:sz w:val="44"/>
          <w:szCs w:val="44"/>
        </w:rPr>
        <w:t>年单位</w:t>
      </w:r>
      <w:r>
        <w:rPr>
          <w:rFonts w:ascii="方正小标宋简体" w:eastAsia="方正小标宋简体" w:hAnsi="方正小标宋简体" w:cs="方正小标宋简体" w:hint="eastAsia"/>
          <w:bCs/>
          <w:spacing w:val="15"/>
          <w:sz w:val="44"/>
          <w:szCs w:val="44"/>
        </w:rPr>
        <w:t>预算</w:t>
      </w:r>
    </w:p>
    <w:p w:rsidR="00B73DE4" w:rsidRDefault="00B73DE4" w:rsidP="00B73DE4">
      <w:pPr>
        <w:spacing w:line="560" w:lineRule="exact"/>
        <w:ind w:firstLineChars="196" w:firstLine="590"/>
        <w:rPr>
          <w:rStyle w:val="a6"/>
          <w:color w:val="000000"/>
          <w:sz w:val="30"/>
          <w:szCs w:val="30"/>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Pr="004A5BF5"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highlight w:val="yellow"/>
        </w:rPr>
      </w:pPr>
    </w:p>
    <w:p w:rsidR="00B73DE4" w:rsidRDefault="00B73DE4" w:rsidP="00B73DE4">
      <w:pPr>
        <w:spacing w:line="520" w:lineRule="exact"/>
        <w:ind w:firstLineChars="196" w:firstLine="627"/>
        <w:jc w:val="center"/>
        <w:rPr>
          <w:rStyle w:val="a6"/>
          <w:rFonts w:ascii="黑体" w:eastAsia="黑体"/>
          <w:b w:val="0"/>
          <w:color w:val="000000"/>
        </w:rPr>
      </w:pPr>
    </w:p>
    <w:p w:rsidR="00B73DE4" w:rsidRDefault="00B73DE4" w:rsidP="00B73DE4">
      <w:pPr>
        <w:spacing w:line="520" w:lineRule="exact"/>
        <w:ind w:firstLineChars="196" w:firstLine="627"/>
        <w:jc w:val="center"/>
        <w:rPr>
          <w:rStyle w:val="a6"/>
          <w:rFonts w:ascii="黑体" w:eastAsia="黑体"/>
          <w:b w:val="0"/>
          <w:color w:val="000000"/>
        </w:rPr>
      </w:pPr>
    </w:p>
    <w:p w:rsidR="00B73DE4" w:rsidRDefault="00B73DE4" w:rsidP="007D7870">
      <w:pPr>
        <w:spacing w:beforeLines="100" w:afterLines="100" w:line="520" w:lineRule="exact"/>
        <w:ind w:firstLineChars="196" w:firstLine="630"/>
        <w:jc w:val="center"/>
        <w:rPr>
          <w:rStyle w:val="a6"/>
          <w:rFonts w:ascii="黑体" w:eastAsia="黑体"/>
          <w:b w:val="0"/>
          <w:color w:val="000000"/>
        </w:rPr>
      </w:pPr>
      <w:r>
        <w:rPr>
          <w:rStyle w:val="a6"/>
          <w:rFonts w:ascii="黑体" w:eastAsia="黑体" w:hint="eastAsia"/>
          <w:color w:val="000000"/>
        </w:rPr>
        <w:lastRenderedPageBreak/>
        <w:t>目录</w:t>
      </w:r>
    </w:p>
    <w:p w:rsidR="00B73DE4" w:rsidRDefault="00B73DE4" w:rsidP="007D7870">
      <w:pPr>
        <w:spacing w:beforeLines="100" w:afterLines="100" w:line="520" w:lineRule="exact"/>
        <w:rPr>
          <w:rFonts w:ascii="Times New Roman" w:eastAsia="黑体" w:hAnsi="Times New Roman"/>
          <w:sz w:val="32"/>
        </w:rPr>
      </w:pPr>
      <w:r>
        <w:rPr>
          <w:rFonts w:ascii="黑体" w:eastAsia="黑体" w:hint="eastAsia"/>
          <w:color w:val="000000"/>
          <w:sz w:val="32"/>
        </w:rPr>
        <w:t>一、金华市</w:t>
      </w:r>
      <w:r>
        <w:rPr>
          <w:rStyle w:val="a6"/>
          <w:rFonts w:ascii="黑体" w:eastAsia="黑体" w:hint="eastAsia"/>
          <w:color w:val="000000"/>
        </w:rPr>
        <w:t>测绘院概况</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（二）部门（单位）机构设置情况</w:t>
      </w:r>
    </w:p>
    <w:p w:rsidR="00B73DE4" w:rsidRDefault="00B73DE4" w:rsidP="007D7870">
      <w:pPr>
        <w:spacing w:beforeLines="100" w:afterLines="100" w:line="520" w:lineRule="exact"/>
        <w:rPr>
          <w:rStyle w:val="a6"/>
          <w:rFonts w:ascii="黑体" w:eastAsia="黑体"/>
          <w:b w:val="0"/>
          <w:color w:val="000000"/>
        </w:rPr>
      </w:pPr>
      <w:r>
        <w:rPr>
          <w:rStyle w:val="a6"/>
          <w:rFonts w:ascii="黑体" w:eastAsia="黑体" w:hint="eastAsia"/>
          <w:color w:val="000000"/>
        </w:rPr>
        <w:t>二、金华市测绘院2021年部门（单位）预算安排情况说明</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（一）关于测绘院2021年收支预算情况的总体说明</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（二）关于测绘院2021年收入预算情况说明</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（三）关于测绘院2021年支出预算情况说明</w:t>
      </w:r>
      <w:r>
        <w:rPr>
          <w:rFonts w:ascii="楷体_GB2312" w:eastAsia="楷体_GB2312" w:hAnsi="楷体_GB2312" w:cs="楷体_GB2312" w:hint="eastAsia"/>
          <w:bCs/>
          <w:sz w:val="32"/>
          <w:szCs w:val="32"/>
        </w:rPr>
        <w:br/>
        <w:t>（四）关于测绘院2021年财政拨款收支预算情况的总体说明</w:t>
      </w:r>
    </w:p>
    <w:p w:rsidR="00B73DE4" w:rsidRDefault="00B73DE4" w:rsidP="007D7870">
      <w:pPr>
        <w:tabs>
          <w:tab w:val="right" w:pos="9746"/>
        </w:tabs>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（五）关于测绘院2021年一般公共预算当年拨款情况说明</w:t>
      </w:r>
      <w:r w:rsidR="00683987">
        <w:rPr>
          <w:rFonts w:ascii="楷体_GB2312" w:eastAsia="楷体_GB2312" w:hAnsi="楷体_GB2312" w:cs="楷体_GB2312"/>
          <w:bCs/>
          <w:sz w:val="32"/>
          <w:szCs w:val="32"/>
        </w:rPr>
        <w:tab/>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（六）关于测绘院2021年一般公共预算基本支出情况说明</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（七）关于测绘院2021年政府性基金预算支出情况说明</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（八）关于测绘院2021年一般公共预算“三公”经费预算情况说明</w:t>
      </w:r>
    </w:p>
    <w:p w:rsidR="00B73DE4" w:rsidRDefault="00B73DE4" w:rsidP="007D7870">
      <w:pPr>
        <w:spacing w:beforeLines="100" w:afterLines="100" w:line="53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w:t>
      </w:r>
      <w:r>
        <w:rPr>
          <w:rFonts w:ascii="Times New Roman" w:eastAsia="楷体" w:hAnsi="Times New Roman" w:cs="Times New Roman"/>
          <w:color w:val="000000"/>
          <w:sz w:val="32"/>
          <w:szCs w:val="32"/>
        </w:rPr>
        <w:t>其他重要事项的情况说明（分项说明内容不可缺失）</w:t>
      </w:r>
    </w:p>
    <w:p w:rsidR="00B73DE4" w:rsidRDefault="00B73DE4" w:rsidP="007D7870">
      <w:pPr>
        <w:pStyle w:val="p0"/>
        <w:spacing w:beforeLines="100" w:afterLines="100" w:line="520" w:lineRule="exact"/>
        <w:rPr>
          <w:rStyle w:val="a6"/>
          <w:rFonts w:ascii="黑体" w:eastAsia="黑体" w:hAnsi="Calibri"/>
          <w:b w:val="0"/>
          <w:color w:val="000000"/>
          <w:kern w:val="2"/>
        </w:rPr>
      </w:pPr>
      <w:r>
        <w:rPr>
          <w:rStyle w:val="a6"/>
          <w:rFonts w:ascii="黑体" w:eastAsia="黑体" w:hAnsi="Calibri" w:hint="eastAsia"/>
          <w:color w:val="000000"/>
          <w:kern w:val="2"/>
        </w:rPr>
        <w:t>三、名词解释</w:t>
      </w:r>
    </w:p>
    <w:p w:rsidR="00B73DE4" w:rsidRDefault="00B73DE4" w:rsidP="007D7870">
      <w:pPr>
        <w:spacing w:beforeLines="100" w:afterLines="100" w:line="520" w:lineRule="exact"/>
        <w:rPr>
          <w:rStyle w:val="a6"/>
          <w:rFonts w:ascii="黑体" w:eastAsia="黑体"/>
          <w:b w:val="0"/>
          <w:color w:val="000000"/>
        </w:rPr>
      </w:pPr>
      <w:r>
        <w:rPr>
          <w:rStyle w:val="a6"/>
          <w:rFonts w:ascii="黑体" w:eastAsia="黑体" w:hint="eastAsia"/>
          <w:color w:val="000000"/>
        </w:rPr>
        <w:t>四、金华市本级2021年市级部门预算公开表</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（一）2021年金华市直部门（单位）收支预算总表</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（二）2021年金华市直部门（单位）收入预算总表</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（三）2021年市级部门支出预算总表</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（四）2021年金华市直部门（单位）财政拨款收支预算表</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（五）2021年市级部门一般公共预算支出表</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（六）2021年市级部门一般公共预算基本支出表</w:t>
      </w:r>
    </w:p>
    <w:p w:rsidR="00435648"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（七）2021年市级部门一般公共预算“三公”经费支出表</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（八）2021年市级部门政府性基金预算支出表</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（九）2021年金华市直部门（单位）支出预算分类科目汇总表</w:t>
      </w:r>
    </w:p>
    <w:p w:rsidR="00B73DE4" w:rsidRDefault="00B73DE4" w:rsidP="007D7870">
      <w:pPr>
        <w:autoSpaceDE w:val="0"/>
        <w:autoSpaceDN w:val="0"/>
        <w:adjustRightInd w:val="0"/>
        <w:spacing w:beforeLines="100" w:afterLines="10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 2021年金华市直部门（单位）预算财政拨款重点项目支出预算表</w:t>
      </w:r>
    </w:p>
    <w:p w:rsidR="00B73DE4" w:rsidRDefault="00B73DE4" w:rsidP="007D7870">
      <w:pPr>
        <w:spacing w:beforeLines="100" w:afterLines="100" w:line="530" w:lineRule="exact"/>
        <w:rPr>
          <w:rStyle w:val="a6"/>
          <w:rFonts w:ascii="Times New Roman" w:hAnsi="Times New Roman" w:cs="Times New Roman"/>
          <w:b w:val="0"/>
          <w:bCs w:val="0"/>
          <w:color w:val="000000"/>
          <w:sz w:val="30"/>
          <w:szCs w:val="30"/>
        </w:rPr>
      </w:pPr>
    </w:p>
    <w:p w:rsidR="00B73DE4" w:rsidRDefault="00B73DE4" w:rsidP="007D7870">
      <w:pPr>
        <w:spacing w:beforeLines="100" w:afterLines="100" w:line="530" w:lineRule="exact"/>
        <w:ind w:firstLineChars="196" w:firstLine="588"/>
        <w:rPr>
          <w:rStyle w:val="a6"/>
          <w:rFonts w:ascii="Times New Roman" w:hAnsi="Times New Roman" w:cs="Times New Roman"/>
          <w:b w:val="0"/>
          <w:bCs w:val="0"/>
          <w:color w:val="000000"/>
          <w:sz w:val="30"/>
          <w:szCs w:val="30"/>
        </w:rPr>
      </w:pPr>
    </w:p>
    <w:p w:rsidR="00435648" w:rsidRDefault="00435648" w:rsidP="007D7870">
      <w:pPr>
        <w:spacing w:beforeLines="100" w:afterLines="100" w:line="530" w:lineRule="exact"/>
        <w:ind w:firstLineChars="196" w:firstLine="588"/>
        <w:rPr>
          <w:rStyle w:val="a6"/>
          <w:rFonts w:ascii="Times New Roman" w:hAnsi="Times New Roman" w:cs="Times New Roman"/>
          <w:b w:val="0"/>
          <w:bCs w:val="0"/>
          <w:color w:val="000000"/>
          <w:sz w:val="30"/>
          <w:szCs w:val="30"/>
        </w:rPr>
      </w:pPr>
    </w:p>
    <w:p w:rsidR="00435648" w:rsidRDefault="00435648" w:rsidP="007D7870">
      <w:pPr>
        <w:spacing w:beforeLines="100" w:afterLines="100" w:line="530" w:lineRule="exact"/>
        <w:ind w:firstLineChars="196" w:firstLine="588"/>
        <w:rPr>
          <w:rStyle w:val="a6"/>
          <w:rFonts w:ascii="Times New Roman" w:hAnsi="Times New Roman" w:cs="Times New Roman"/>
          <w:b w:val="0"/>
          <w:bCs w:val="0"/>
          <w:color w:val="000000"/>
          <w:sz w:val="30"/>
          <w:szCs w:val="30"/>
        </w:rPr>
      </w:pPr>
    </w:p>
    <w:p w:rsidR="00435648" w:rsidRDefault="00435648" w:rsidP="007D7870">
      <w:pPr>
        <w:spacing w:beforeLines="100" w:afterLines="100" w:line="530" w:lineRule="exact"/>
        <w:ind w:firstLineChars="196" w:firstLine="588"/>
        <w:rPr>
          <w:rStyle w:val="a6"/>
          <w:rFonts w:ascii="Times New Roman" w:hAnsi="Times New Roman" w:cs="Times New Roman"/>
          <w:b w:val="0"/>
          <w:bCs w:val="0"/>
          <w:color w:val="000000"/>
          <w:sz w:val="30"/>
          <w:szCs w:val="30"/>
        </w:rPr>
      </w:pPr>
    </w:p>
    <w:p w:rsidR="00327BB2" w:rsidRPr="00373B99" w:rsidRDefault="005620CD">
      <w:pPr>
        <w:spacing w:line="530" w:lineRule="exact"/>
        <w:ind w:firstLineChars="196" w:firstLine="627"/>
        <w:rPr>
          <w:rStyle w:val="a6"/>
          <w:rFonts w:ascii="仿宋" w:eastAsia="仿宋" w:hAnsi="仿宋" w:cs="Times New Roman"/>
          <w:b w:val="0"/>
          <w:bCs w:val="0"/>
          <w:color w:val="000000"/>
        </w:rPr>
      </w:pPr>
      <w:r w:rsidRPr="00373B99">
        <w:rPr>
          <w:rStyle w:val="a6"/>
          <w:rFonts w:ascii="仿宋" w:eastAsia="仿宋" w:hAnsi="仿宋" w:cs="Times New Roman"/>
          <w:b w:val="0"/>
          <w:bCs w:val="0"/>
          <w:color w:val="000000"/>
        </w:rPr>
        <w:lastRenderedPageBreak/>
        <w:t>一、</w:t>
      </w:r>
      <w:r w:rsidRPr="00373B99">
        <w:rPr>
          <w:rFonts w:ascii="仿宋" w:eastAsia="仿宋" w:hAnsi="仿宋" w:cs="Times New Roman"/>
          <w:color w:val="000000"/>
          <w:sz w:val="32"/>
          <w:szCs w:val="32"/>
        </w:rPr>
        <w:t>金华市</w:t>
      </w:r>
      <w:r w:rsidR="00BE6303" w:rsidRPr="00373B99">
        <w:rPr>
          <w:rFonts w:ascii="仿宋" w:eastAsia="仿宋" w:hAnsi="仿宋" w:cs="Times New Roman" w:hint="eastAsia"/>
          <w:color w:val="000000"/>
          <w:sz w:val="32"/>
          <w:szCs w:val="32"/>
        </w:rPr>
        <w:t>测绘院</w:t>
      </w:r>
      <w:r w:rsidRPr="00373B99">
        <w:rPr>
          <w:rStyle w:val="a6"/>
          <w:rFonts w:ascii="仿宋" w:eastAsia="仿宋" w:hAnsi="仿宋" w:cs="Times New Roman"/>
          <w:b w:val="0"/>
          <w:bCs w:val="0"/>
          <w:color w:val="000000"/>
        </w:rPr>
        <w:t>概况</w:t>
      </w:r>
    </w:p>
    <w:p w:rsidR="00327BB2" w:rsidRPr="00373B99" w:rsidRDefault="005620CD">
      <w:pPr>
        <w:spacing w:line="530" w:lineRule="exact"/>
        <w:ind w:firstLineChars="196" w:firstLine="627"/>
        <w:rPr>
          <w:rFonts w:ascii="仿宋" w:eastAsia="仿宋" w:hAnsi="仿宋" w:cs="Times New Roman"/>
          <w:color w:val="000000"/>
          <w:sz w:val="32"/>
          <w:szCs w:val="32"/>
        </w:rPr>
      </w:pPr>
      <w:r w:rsidRPr="00373B99">
        <w:rPr>
          <w:rFonts w:ascii="仿宋" w:eastAsia="仿宋" w:hAnsi="仿宋" w:cs="Times New Roman"/>
          <w:color w:val="000000"/>
          <w:sz w:val="32"/>
          <w:szCs w:val="32"/>
        </w:rPr>
        <w:t>（一）主要职能</w:t>
      </w:r>
    </w:p>
    <w:p w:rsidR="00E45CE6" w:rsidRPr="00373B99" w:rsidRDefault="00E45CE6" w:rsidP="00E45CE6">
      <w:pPr>
        <w:spacing w:line="560" w:lineRule="exact"/>
        <w:ind w:firstLineChars="450" w:firstLine="1440"/>
        <w:rPr>
          <w:rFonts w:ascii="仿宋" w:eastAsia="仿宋" w:hAnsi="仿宋" w:cs="仿宋"/>
          <w:sz w:val="32"/>
          <w:szCs w:val="32"/>
        </w:rPr>
      </w:pPr>
      <w:r w:rsidRPr="00373B99">
        <w:rPr>
          <w:rFonts w:ascii="仿宋" w:eastAsia="仿宋" w:hAnsi="仿宋" w:cs="Times New Roman"/>
          <w:bCs/>
          <w:color w:val="000000"/>
          <w:sz w:val="32"/>
          <w:szCs w:val="32"/>
        </w:rPr>
        <w:t xml:space="preserve">1. </w:t>
      </w:r>
      <w:r w:rsidRPr="00373B99">
        <w:rPr>
          <w:rFonts w:ascii="仿宋" w:eastAsia="仿宋" w:hAnsi="仿宋" w:cs="仿宋" w:hint="eastAsia"/>
          <w:sz w:val="32"/>
          <w:szCs w:val="32"/>
        </w:rPr>
        <w:t>业务范围包括工程测量、不动产测绘、地理信息工程、地图编制、电子地图导航服务、测绘航空摄影、摄影测量与遥感。</w:t>
      </w:r>
    </w:p>
    <w:p w:rsidR="00E45CE6" w:rsidRPr="00373B99" w:rsidRDefault="00E45CE6" w:rsidP="00E45CE6">
      <w:pPr>
        <w:spacing w:line="560" w:lineRule="exact"/>
        <w:ind w:firstLineChars="450" w:firstLine="1440"/>
        <w:rPr>
          <w:rFonts w:ascii="仿宋" w:eastAsia="仿宋" w:hAnsi="仿宋" w:cs="Times New Roman"/>
          <w:bCs/>
          <w:color w:val="000000"/>
          <w:sz w:val="32"/>
          <w:szCs w:val="32"/>
        </w:rPr>
      </w:pPr>
      <w:r w:rsidRPr="00373B99">
        <w:rPr>
          <w:rFonts w:ascii="仿宋" w:eastAsia="仿宋" w:hAnsi="仿宋" w:cs="Times New Roman" w:hint="eastAsia"/>
          <w:bCs/>
          <w:color w:val="000000"/>
          <w:sz w:val="32"/>
          <w:szCs w:val="32"/>
        </w:rPr>
        <w:t>2</w:t>
      </w:r>
      <w:r w:rsidRPr="00373B99">
        <w:rPr>
          <w:rFonts w:ascii="仿宋" w:eastAsia="仿宋" w:hAnsi="仿宋" w:cs="Times New Roman"/>
          <w:bCs/>
          <w:color w:val="000000"/>
          <w:sz w:val="32"/>
          <w:szCs w:val="32"/>
        </w:rPr>
        <w:t>.</w:t>
      </w:r>
      <w:r w:rsidRPr="00373B99">
        <w:rPr>
          <w:rFonts w:ascii="仿宋" w:eastAsia="仿宋" w:hAnsi="仿宋" w:cs="仿宋" w:hint="eastAsia"/>
          <w:sz w:val="32"/>
          <w:szCs w:val="32"/>
        </w:rPr>
        <w:t xml:space="preserve">  为我市规划建设管理提供测绘服务、基础测绘、自然资源监测、应急测绘保障。   </w:t>
      </w:r>
    </w:p>
    <w:p w:rsidR="00327BB2" w:rsidRPr="00373B99" w:rsidRDefault="00E45CE6">
      <w:pPr>
        <w:spacing w:line="560" w:lineRule="exact"/>
        <w:ind w:firstLineChars="200" w:firstLine="640"/>
        <w:rPr>
          <w:rFonts w:ascii="仿宋" w:eastAsia="仿宋" w:hAnsi="仿宋" w:cs="Times New Roman"/>
          <w:color w:val="000000"/>
          <w:sz w:val="32"/>
          <w:szCs w:val="32"/>
        </w:rPr>
      </w:pPr>
      <w:r w:rsidRPr="00373B99">
        <w:rPr>
          <w:rFonts w:ascii="仿宋" w:eastAsia="仿宋" w:hAnsi="仿宋" w:cs="Times New Roman"/>
          <w:color w:val="000000"/>
          <w:sz w:val="32"/>
          <w:szCs w:val="32"/>
        </w:rPr>
        <w:t>（二）</w:t>
      </w:r>
      <w:r w:rsidR="005620CD" w:rsidRPr="00373B99">
        <w:rPr>
          <w:rFonts w:ascii="仿宋" w:eastAsia="仿宋" w:hAnsi="仿宋" w:cs="Times New Roman"/>
          <w:color w:val="000000"/>
          <w:sz w:val="32"/>
          <w:szCs w:val="32"/>
        </w:rPr>
        <w:t>单位机构设置情况</w:t>
      </w:r>
    </w:p>
    <w:p w:rsidR="00E45CE6" w:rsidRPr="00373B99" w:rsidRDefault="00E45CE6" w:rsidP="009A6A29">
      <w:pPr>
        <w:ind w:firstLineChars="200" w:firstLine="640"/>
        <w:rPr>
          <w:rFonts w:ascii="仿宋" w:eastAsia="仿宋" w:hAnsi="仿宋" w:cs="仿宋"/>
          <w:sz w:val="32"/>
          <w:szCs w:val="32"/>
        </w:rPr>
      </w:pPr>
      <w:r w:rsidRPr="00373B99">
        <w:rPr>
          <w:rFonts w:ascii="仿宋" w:eastAsia="仿宋" w:hAnsi="仿宋" w:cs="仿宋" w:hint="eastAsia"/>
          <w:sz w:val="32"/>
          <w:szCs w:val="32"/>
        </w:rPr>
        <w:t>机构设置为“一办二室五所”即总工办、办公室、质检室、航摄遥感所、工程测量所、管线测量所、地理信息所、实景三维所；领导职位为“一正二副”，即院长一名，副院长两名。</w:t>
      </w:r>
    </w:p>
    <w:p w:rsidR="00327BB2" w:rsidRPr="00373B99" w:rsidRDefault="00E45CE6">
      <w:pPr>
        <w:spacing w:line="530" w:lineRule="exact"/>
        <w:ind w:firstLine="645"/>
        <w:rPr>
          <w:rFonts w:ascii="仿宋" w:eastAsia="仿宋" w:hAnsi="仿宋" w:cs="Times New Roman"/>
          <w:b/>
          <w:color w:val="000000"/>
          <w:sz w:val="32"/>
          <w:szCs w:val="32"/>
        </w:rPr>
      </w:pPr>
      <w:r w:rsidRPr="00373B99">
        <w:rPr>
          <w:rStyle w:val="a6"/>
          <w:rFonts w:ascii="仿宋" w:eastAsia="仿宋" w:hAnsi="仿宋" w:cs="Times New Roman"/>
          <w:b w:val="0"/>
          <w:color w:val="000000"/>
        </w:rPr>
        <w:t>二、金华</w:t>
      </w:r>
      <w:r w:rsidRPr="00373B99">
        <w:rPr>
          <w:rStyle w:val="a6"/>
          <w:rFonts w:ascii="仿宋" w:eastAsia="仿宋" w:hAnsi="仿宋" w:cs="Times New Roman" w:hint="eastAsia"/>
          <w:b w:val="0"/>
          <w:color w:val="000000"/>
        </w:rPr>
        <w:t>市测绘院</w:t>
      </w:r>
      <w:r w:rsidR="005620CD" w:rsidRPr="00373B99">
        <w:rPr>
          <w:rStyle w:val="a6"/>
          <w:rFonts w:ascii="仿宋" w:eastAsia="仿宋" w:hAnsi="仿宋" w:cs="Times New Roman"/>
          <w:b w:val="0"/>
          <w:color w:val="000000"/>
        </w:rPr>
        <w:t>2021</w:t>
      </w:r>
      <w:r w:rsidRPr="00373B99">
        <w:rPr>
          <w:rStyle w:val="a6"/>
          <w:rFonts w:ascii="仿宋" w:eastAsia="仿宋" w:hAnsi="仿宋" w:cs="Times New Roman"/>
          <w:b w:val="0"/>
          <w:color w:val="000000"/>
        </w:rPr>
        <w:t>年</w:t>
      </w:r>
      <w:r w:rsidR="005620CD" w:rsidRPr="00373B99">
        <w:rPr>
          <w:rStyle w:val="a6"/>
          <w:rFonts w:ascii="仿宋" w:eastAsia="仿宋" w:hAnsi="仿宋" w:cs="Times New Roman"/>
          <w:b w:val="0"/>
          <w:color w:val="000000"/>
        </w:rPr>
        <w:t>预算安排情况说明</w:t>
      </w:r>
    </w:p>
    <w:p w:rsidR="00327BB2" w:rsidRPr="00373B99" w:rsidRDefault="005620CD">
      <w:pPr>
        <w:spacing w:line="530" w:lineRule="exact"/>
        <w:ind w:firstLineChars="200" w:firstLine="640"/>
        <w:rPr>
          <w:rFonts w:ascii="仿宋" w:eastAsia="仿宋" w:hAnsi="仿宋" w:cs="Times New Roman"/>
          <w:bCs/>
          <w:color w:val="000000"/>
          <w:sz w:val="32"/>
          <w:szCs w:val="32"/>
        </w:rPr>
      </w:pPr>
      <w:r w:rsidRPr="00373B99">
        <w:rPr>
          <w:rFonts w:ascii="仿宋" w:eastAsia="仿宋" w:hAnsi="仿宋" w:cs="Times New Roman"/>
          <w:color w:val="000000"/>
          <w:sz w:val="32"/>
          <w:szCs w:val="32"/>
        </w:rPr>
        <w:t>（一）关于</w:t>
      </w:r>
      <w:r w:rsidR="00E45CE6" w:rsidRPr="00373B99">
        <w:rPr>
          <w:rFonts w:ascii="仿宋" w:eastAsia="仿宋" w:hAnsi="仿宋" w:cs="Times New Roman" w:hint="eastAsia"/>
          <w:color w:val="000000"/>
          <w:sz w:val="32"/>
          <w:szCs w:val="32"/>
        </w:rPr>
        <w:t>金华市测绘院</w:t>
      </w:r>
      <w:r w:rsidRPr="00373B99">
        <w:rPr>
          <w:rFonts w:ascii="仿宋" w:eastAsia="仿宋" w:hAnsi="仿宋" w:cs="Times New Roman"/>
          <w:bCs/>
          <w:color w:val="000000"/>
          <w:sz w:val="32"/>
          <w:szCs w:val="32"/>
        </w:rPr>
        <w:t>2021年收支预算情况的总体说明</w:t>
      </w:r>
    </w:p>
    <w:p w:rsidR="00327BB2" w:rsidRPr="00373B99" w:rsidRDefault="005620CD">
      <w:pPr>
        <w:spacing w:line="560" w:lineRule="exact"/>
        <w:ind w:firstLineChars="200" w:firstLine="640"/>
        <w:rPr>
          <w:rFonts w:ascii="仿宋" w:eastAsia="仿宋" w:hAnsi="仿宋" w:cs="Times New Roman"/>
          <w:bCs/>
          <w:color w:val="000000"/>
          <w:sz w:val="32"/>
          <w:szCs w:val="32"/>
        </w:rPr>
      </w:pPr>
      <w:r w:rsidRPr="00373B99">
        <w:rPr>
          <w:rFonts w:ascii="仿宋" w:eastAsia="仿宋" w:hAnsi="仿宋" w:cs="Times New Roman"/>
          <w:bCs/>
          <w:color w:val="000000"/>
          <w:sz w:val="32"/>
          <w:szCs w:val="32"/>
        </w:rPr>
        <w:t>按照综合预算的原则，金华市</w:t>
      </w:r>
      <w:r w:rsidR="00E45CE6" w:rsidRPr="00373B99">
        <w:rPr>
          <w:rFonts w:ascii="仿宋" w:eastAsia="仿宋" w:hAnsi="仿宋" w:cs="Times New Roman" w:hint="eastAsia"/>
          <w:bCs/>
          <w:color w:val="000000"/>
          <w:sz w:val="32"/>
          <w:szCs w:val="32"/>
        </w:rPr>
        <w:t>测绘院</w:t>
      </w:r>
      <w:r w:rsidRPr="00373B99">
        <w:rPr>
          <w:rFonts w:ascii="仿宋" w:eastAsia="仿宋" w:hAnsi="仿宋" w:cs="Times New Roman"/>
          <w:bCs/>
          <w:color w:val="000000"/>
          <w:sz w:val="32"/>
          <w:szCs w:val="32"/>
        </w:rPr>
        <w:t>所有收入和支出均纳入部门(单位)预算管理。收入包括：</w:t>
      </w:r>
      <w:r w:rsidR="00E45CE6" w:rsidRPr="00373B99">
        <w:rPr>
          <w:rFonts w:ascii="仿宋" w:eastAsia="仿宋" w:hAnsi="仿宋" w:cs="Times New Roman" w:hint="eastAsia"/>
          <w:bCs/>
          <w:color w:val="000000"/>
          <w:sz w:val="32"/>
          <w:szCs w:val="32"/>
        </w:rPr>
        <w:t>事业单位经营收入</w:t>
      </w:r>
      <w:r w:rsidRPr="00373B99">
        <w:rPr>
          <w:rFonts w:ascii="仿宋" w:eastAsia="仿宋" w:hAnsi="仿宋" w:cs="Times New Roman"/>
          <w:bCs/>
          <w:color w:val="000000"/>
          <w:sz w:val="32"/>
          <w:szCs w:val="32"/>
        </w:rPr>
        <w:t>；支出包括：</w:t>
      </w:r>
      <w:r w:rsidR="00E45CE6" w:rsidRPr="00373B99">
        <w:rPr>
          <w:rFonts w:ascii="仿宋" w:eastAsia="仿宋" w:hAnsi="仿宋" w:cs="Times New Roman" w:hint="eastAsia"/>
          <w:bCs/>
          <w:color w:val="000000"/>
          <w:sz w:val="32"/>
          <w:szCs w:val="32"/>
        </w:rPr>
        <w:t>教育支出、社会保障和就业支出、卫生健康支出、城乡社区支出、住房保障支出</w:t>
      </w:r>
      <w:r w:rsidRPr="00373B99">
        <w:rPr>
          <w:rFonts w:ascii="仿宋" w:eastAsia="仿宋" w:hAnsi="仿宋" w:cs="Times New Roman"/>
          <w:bCs/>
          <w:color w:val="000000"/>
          <w:sz w:val="32"/>
          <w:szCs w:val="32"/>
        </w:rPr>
        <w:t>。金华市</w:t>
      </w:r>
      <w:r w:rsidR="00E45CE6" w:rsidRPr="00373B99">
        <w:rPr>
          <w:rFonts w:ascii="仿宋" w:eastAsia="仿宋" w:hAnsi="仿宋" w:cs="Times New Roman" w:hint="eastAsia"/>
          <w:bCs/>
          <w:color w:val="000000"/>
          <w:sz w:val="32"/>
          <w:szCs w:val="32"/>
        </w:rPr>
        <w:t>测绘院</w:t>
      </w:r>
      <w:r w:rsidRPr="00373B99">
        <w:rPr>
          <w:rFonts w:ascii="仿宋" w:eastAsia="仿宋" w:hAnsi="仿宋" w:cs="Times New Roman"/>
          <w:bCs/>
          <w:color w:val="000000"/>
          <w:sz w:val="32"/>
          <w:szCs w:val="32"/>
        </w:rPr>
        <w:t>2021年收支总预算</w:t>
      </w:r>
      <w:r w:rsidR="00E45CE6" w:rsidRPr="00373B99">
        <w:rPr>
          <w:rFonts w:ascii="仿宋" w:eastAsia="仿宋" w:hAnsi="仿宋" w:cs="Times New Roman" w:hint="eastAsia"/>
          <w:bCs/>
          <w:color w:val="000000"/>
          <w:sz w:val="32"/>
          <w:szCs w:val="32"/>
        </w:rPr>
        <w:t>1278.49</w:t>
      </w:r>
      <w:r w:rsidRPr="00373B99">
        <w:rPr>
          <w:rFonts w:ascii="仿宋" w:eastAsia="仿宋" w:hAnsi="仿宋" w:cs="Times New Roman"/>
          <w:bCs/>
          <w:color w:val="000000"/>
          <w:sz w:val="32"/>
          <w:szCs w:val="32"/>
        </w:rPr>
        <w:t>万元。</w:t>
      </w:r>
    </w:p>
    <w:p w:rsidR="00327BB2" w:rsidRPr="00373B99" w:rsidRDefault="005620CD">
      <w:pPr>
        <w:spacing w:line="530" w:lineRule="exact"/>
        <w:ind w:firstLineChars="200" w:firstLine="640"/>
        <w:rPr>
          <w:rFonts w:ascii="仿宋" w:eastAsia="仿宋" w:hAnsi="仿宋" w:cs="Times New Roman"/>
          <w:color w:val="000000"/>
          <w:sz w:val="32"/>
          <w:szCs w:val="32"/>
        </w:rPr>
      </w:pPr>
      <w:r w:rsidRPr="00373B99">
        <w:rPr>
          <w:rFonts w:ascii="仿宋" w:eastAsia="仿宋" w:hAnsi="仿宋" w:cs="Times New Roman"/>
          <w:color w:val="000000"/>
          <w:sz w:val="32"/>
          <w:szCs w:val="32"/>
        </w:rPr>
        <w:t>（二）关于</w:t>
      </w:r>
      <w:r w:rsidR="00E45CE6" w:rsidRPr="00373B99">
        <w:rPr>
          <w:rFonts w:ascii="仿宋" w:eastAsia="仿宋" w:hAnsi="仿宋" w:cs="Times New Roman" w:hint="eastAsia"/>
          <w:color w:val="000000"/>
          <w:sz w:val="32"/>
          <w:szCs w:val="32"/>
        </w:rPr>
        <w:t>金华市测绘院</w:t>
      </w:r>
      <w:r w:rsidRPr="00373B99">
        <w:rPr>
          <w:rFonts w:ascii="仿宋" w:eastAsia="仿宋" w:hAnsi="仿宋" w:cs="Times New Roman"/>
          <w:bCs/>
          <w:color w:val="000000"/>
          <w:sz w:val="32"/>
          <w:szCs w:val="32"/>
        </w:rPr>
        <w:t>2021年</w:t>
      </w:r>
      <w:r w:rsidRPr="00373B99">
        <w:rPr>
          <w:rFonts w:ascii="仿宋" w:eastAsia="仿宋" w:hAnsi="仿宋" w:cs="Times New Roman"/>
          <w:color w:val="000000"/>
          <w:sz w:val="32"/>
          <w:szCs w:val="32"/>
        </w:rPr>
        <w:t>收入预算情况说明</w:t>
      </w:r>
    </w:p>
    <w:p w:rsidR="00327BB2" w:rsidRPr="00373B99" w:rsidRDefault="005620CD" w:rsidP="008264B5">
      <w:pPr>
        <w:spacing w:line="560" w:lineRule="exact"/>
        <w:ind w:firstLineChars="200" w:firstLine="640"/>
        <w:rPr>
          <w:rFonts w:ascii="仿宋" w:eastAsia="仿宋" w:hAnsi="仿宋" w:cs="Times New Roman"/>
          <w:bCs/>
          <w:color w:val="000000"/>
          <w:sz w:val="32"/>
          <w:szCs w:val="32"/>
        </w:rPr>
      </w:pPr>
      <w:r w:rsidRPr="00373B99">
        <w:rPr>
          <w:rFonts w:ascii="仿宋" w:eastAsia="仿宋" w:hAnsi="仿宋" w:cs="Times New Roman"/>
          <w:bCs/>
          <w:color w:val="000000"/>
          <w:sz w:val="32"/>
          <w:szCs w:val="32"/>
        </w:rPr>
        <w:t>金华市</w:t>
      </w:r>
      <w:r w:rsidR="00E45CE6" w:rsidRPr="00373B99">
        <w:rPr>
          <w:rFonts w:ascii="仿宋" w:eastAsia="仿宋" w:hAnsi="仿宋" w:cs="Times New Roman" w:hint="eastAsia"/>
          <w:bCs/>
          <w:color w:val="000000"/>
          <w:sz w:val="32"/>
          <w:szCs w:val="32"/>
        </w:rPr>
        <w:t>测绘院</w:t>
      </w:r>
      <w:r w:rsidRPr="00373B99">
        <w:rPr>
          <w:rFonts w:ascii="仿宋" w:eastAsia="仿宋" w:hAnsi="仿宋" w:cs="Times New Roman"/>
          <w:bCs/>
          <w:color w:val="000000"/>
          <w:sz w:val="32"/>
          <w:szCs w:val="32"/>
        </w:rPr>
        <w:t>2021年收入预算</w:t>
      </w:r>
      <w:r w:rsidR="00E45CE6" w:rsidRPr="00373B99">
        <w:rPr>
          <w:rFonts w:ascii="仿宋" w:eastAsia="仿宋" w:hAnsi="仿宋" w:cs="Times New Roman" w:hint="eastAsia"/>
          <w:bCs/>
          <w:color w:val="000000"/>
          <w:sz w:val="32"/>
          <w:szCs w:val="32"/>
        </w:rPr>
        <w:t>1278.49</w:t>
      </w:r>
      <w:r w:rsidR="00E45CE6" w:rsidRPr="00373B99">
        <w:rPr>
          <w:rFonts w:ascii="仿宋" w:eastAsia="仿宋" w:hAnsi="仿宋" w:cs="Times New Roman"/>
          <w:bCs/>
          <w:color w:val="000000"/>
          <w:sz w:val="32"/>
          <w:szCs w:val="32"/>
        </w:rPr>
        <w:t>万元，其中：</w:t>
      </w:r>
      <w:r w:rsidR="00245F33">
        <w:rPr>
          <w:rFonts w:ascii="仿宋" w:eastAsia="仿宋" w:hAnsi="仿宋" w:cs="Times New Roman" w:hint="eastAsia"/>
          <w:bCs/>
          <w:color w:val="000000"/>
          <w:sz w:val="32"/>
          <w:szCs w:val="32"/>
        </w:rPr>
        <w:t>上年结转0万元，占0%;一般公共预算拨款收入0万元，占0%；财政专户管理的资金0万</w:t>
      </w:r>
      <w:r w:rsidR="008264B5">
        <w:rPr>
          <w:rFonts w:ascii="仿宋" w:eastAsia="仿宋" w:hAnsi="仿宋" w:cs="Times New Roman" w:hint="eastAsia"/>
          <w:bCs/>
          <w:color w:val="000000"/>
          <w:sz w:val="32"/>
          <w:szCs w:val="32"/>
        </w:rPr>
        <w:t>元</w:t>
      </w:r>
      <w:r w:rsidR="00245F33">
        <w:rPr>
          <w:rFonts w:ascii="仿宋" w:eastAsia="仿宋" w:hAnsi="仿宋" w:cs="Times New Roman" w:hint="eastAsia"/>
          <w:bCs/>
          <w:color w:val="000000"/>
          <w:sz w:val="32"/>
          <w:szCs w:val="32"/>
        </w:rPr>
        <w:t>，占0%；</w:t>
      </w:r>
      <w:r w:rsidR="008264B5">
        <w:rPr>
          <w:rFonts w:ascii="仿宋" w:eastAsia="仿宋" w:hAnsi="仿宋" w:cs="Times New Roman" w:hint="eastAsia"/>
          <w:bCs/>
          <w:color w:val="000000"/>
          <w:sz w:val="32"/>
          <w:szCs w:val="32"/>
        </w:rPr>
        <w:t>政府性基金预算收入0万元，占0%;</w:t>
      </w:r>
      <w:r w:rsidR="00E45CE6" w:rsidRPr="00373B99">
        <w:rPr>
          <w:rFonts w:ascii="仿宋" w:eastAsia="仿宋" w:hAnsi="仿宋" w:cs="Times New Roman" w:hint="eastAsia"/>
          <w:bCs/>
          <w:color w:val="000000"/>
          <w:sz w:val="32"/>
          <w:szCs w:val="32"/>
        </w:rPr>
        <w:t>事业单位经营收入</w:t>
      </w:r>
      <w:r w:rsidR="007D7870">
        <w:rPr>
          <w:rFonts w:ascii="仿宋" w:eastAsia="仿宋" w:hAnsi="仿宋" w:cs="Times New Roman" w:hint="eastAsia"/>
          <w:bCs/>
          <w:color w:val="000000"/>
          <w:sz w:val="32"/>
          <w:szCs w:val="32"/>
        </w:rPr>
        <w:t>1278.49万元，</w:t>
      </w:r>
      <w:r w:rsidR="00E45CE6" w:rsidRPr="00373B99">
        <w:rPr>
          <w:rFonts w:ascii="仿宋" w:eastAsia="仿宋" w:hAnsi="仿宋" w:cs="Times New Roman" w:hint="eastAsia"/>
          <w:bCs/>
          <w:color w:val="000000"/>
          <w:sz w:val="32"/>
          <w:szCs w:val="32"/>
        </w:rPr>
        <w:t>占100%</w:t>
      </w:r>
      <w:r w:rsidRPr="00373B99">
        <w:rPr>
          <w:rFonts w:ascii="仿宋" w:eastAsia="仿宋" w:hAnsi="仿宋" w:cs="Times New Roman"/>
          <w:bCs/>
          <w:color w:val="000000"/>
          <w:sz w:val="32"/>
          <w:szCs w:val="32"/>
        </w:rPr>
        <w:t>。</w:t>
      </w:r>
    </w:p>
    <w:p w:rsidR="00327BB2" w:rsidRPr="00373B99" w:rsidRDefault="005620CD">
      <w:pPr>
        <w:spacing w:line="530" w:lineRule="exact"/>
        <w:ind w:firstLineChars="200" w:firstLine="640"/>
        <w:rPr>
          <w:rFonts w:ascii="仿宋" w:eastAsia="仿宋" w:hAnsi="仿宋" w:cs="Times New Roman"/>
          <w:color w:val="000000"/>
          <w:sz w:val="32"/>
          <w:szCs w:val="32"/>
        </w:rPr>
      </w:pPr>
      <w:r w:rsidRPr="00373B99">
        <w:rPr>
          <w:rFonts w:ascii="仿宋" w:eastAsia="仿宋" w:hAnsi="仿宋" w:cs="Times New Roman"/>
          <w:color w:val="000000"/>
          <w:sz w:val="32"/>
          <w:szCs w:val="32"/>
        </w:rPr>
        <w:t>（三）关于</w:t>
      </w:r>
      <w:r w:rsidR="00E45CE6" w:rsidRPr="00373B99">
        <w:rPr>
          <w:rFonts w:ascii="仿宋" w:eastAsia="仿宋" w:hAnsi="仿宋" w:cs="Times New Roman" w:hint="eastAsia"/>
          <w:color w:val="000000"/>
          <w:sz w:val="32"/>
          <w:szCs w:val="32"/>
        </w:rPr>
        <w:t>金华市测绘院</w:t>
      </w:r>
      <w:r w:rsidRPr="00373B99">
        <w:rPr>
          <w:rFonts w:ascii="仿宋" w:eastAsia="仿宋" w:hAnsi="仿宋" w:cs="Times New Roman"/>
          <w:bCs/>
          <w:color w:val="000000"/>
          <w:sz w:val="32"/>
          <w:szCs w:val="32"/>
        </w:rPr>
        <w:t>2021年</w:t>
      </w:r>
      <w:r w:rsidRPr="00373B99">
        <w:rPr>
          <w:rFonts w:ascii="仿宋" w:eastAsia="仿宋" w:hAnsi="仿宋" w:cs="Times New Roman"/>
          <w:color w:val="000000"/>
          <w:sz w:val="32"/>
          <w:szCs w:val="32"/>
        </w:rPr>
        <w:t>支出预算情况说明</w:t>
      </w:r>
    </w:p>
    <w:p w:rsidR="00327BB2" w:rsidRPr="00373B99" w:rsidRDefault="005620CD">
      <w:pPr>
        <w:spacing w:line="560" w:lineRule="exact"/>
        <w:ind w:firstLineChars="200" w:firstLine="640"/>
        <w:rPr>
          <w:rFonts w:ascii="仿宋" w:eastAsia="仿宋" w:hAnsi="仿宋" w:cs="Times New Roman"/>
          <w:bCs/>
          <w:color w:val="000000"/>
          <w:sz w:val="32"/>
          <w:szCs w:val="32"/>
        </w:rPr>
      </w:pPr>
      <w:r w:rsidRPr="00373B99">
        <w:rPr>
          <w:rFonts w:ascii="仿宋" w:eastAsia="仿宋" w:hAnsi="仿宋" w:cs="Times New Roman"/>
          <w:bCs/>
          <w:color w:val="000000"/>
          <w:sz w:val="32"/>
          <w:szCs w:val="32"/>
        </w:rPr>
        <w:t>金华市</w:t>
      </w:r>
      <w:r w:rsidR="00E45CE6" w:rsidRPr="00373B99">
        <w:rPr>
          <w:rFonts w:ascii="仿宋" w:eastAsia="仿宋" w:hAnsi="仿宋" w:cs="Times New Roman" w:hint="eastAsia"/>
          <w:bCs/>
          <w:color w:val="000000"/>
          <w:sz w:val="32"/>
          <w:szCs w:val="32"/>
        </w:rPr>
        <w:t>测绘院</w:t>
      </w:r>
      <w:r w:rsidRPr="00373B99">
        <w:rPr>
          <w:rFonts w:ascii="仿宋" w:eastAsia="仿宋" w:hAnsi="仿宋" w:cs="Times New Roman"/>
          <w:bCs/>
          <w:color w:val="000000"/>
          <w:sz w:val="32"/>
          <w:szCs w:val="32"/>
        </w:rPr>
        <w:t>2021年支出预算</w:t>
      </w:r>
      <w:r w:rsidR="00E45CE6" w:rsidRPr="00373B99">
        <w:rPr>
          <w:rFonts w:ascii="仿宋" w:eastAsia="仿宋" w:hAnsi="仿宋" w:cs="Times New Roman" w:hint="eastAsia"/>
          <w:bCs/>
          <w:color w:val="000000"/>
          <w:sz w:val="32"/>
          <w:szCs w:val="32"/>
        </w:rPr>
        <w:t>1278.49</w:t>
      </w:r>
      <w:r w:rsidRPr="00373B99">
        <w:rPr>
          <w:rFonts w:ascii="仿宋" w:eastAsia="仿宋" w:hAnsi="仿宋" w:cs="Times New Roman"/>
          <w:bCs/>
          <w:color w:val="000000"/>
          <w:sz w:val="32"/>
          <w:szCs w:val="32"/>
        </w:rPr>
        <w:t>万元。</w:t>
      </w:r>
    </w:p>
    <w:p w:rsidR="00327BB2" w:rsidRPr="00373B99" w:rsidRDefault="005620CD">
      <w:pPr>
        <w:spacing w:line="560" w:lineRule="exact"/>
        <w:ind w:firstLineChars="200" w:firstLine="640"/>
        <w:rPr>
          <w:rFonts w:ascii="仿宋" w:eastAsia="仿宋" w:hAnsi="仿宋" w:cs="Times New Roman"/>
          <w:bCs/>
          <w:color w:val="000000"/>
          <w:sz w:val="32"/>
          <w:szCs w:val="32"/>
        </w:rPr>
      </w:pPr>
      <w:r w:rsidRPr="00373B99">
        <w:rPr>
          <w:rFonts w:ascii="仿宋" w:eastAsia="仿宋" w:hAnsi="仿宋" w:cs="Times New Roman"/>
          <w:bCs/>
          <w:color w:val="000000"/>
          <w:sz w:val="32"/>
          <w:szCs w:val="32"/>
        </w:rPr>
        <w:t>1.</w:t>
      </w:r>
      <w:r w:rsidR="00E45CE6" w:rsidRPr="00373B99">
        <w:rPr>
          <w:rFonts w:ascii="仿宋" w:eastAsia="仿宋" w:hAnsi="仿宋" w:cs="Times New Roman"/>
          <w:bCs/>
          <w:color w:val="000000"/>
          <w:sz w:val="32"/>
          <w:szCs w:val="32"/>
        </w:rPr>
        <w:t>按支出功能分类，包括</w:t>
      </w:r>
      <w:r w:rsidR="00E45CE6" w:rsidRPr="00373B99">
        <w:rPr>
          <w:rFonts w:ascii="仿宋" w:eastAsia="仿宋" w:hAnsi="仿宋" w:cs="Times New Roman" w:hint="eastAsia"/>
          <w:bCs/>
          <w:color w:val="000000"/>
          <w:sz w:val="32"/>
          <w:szCs w:val="32"/>
        </w:rPr>
        <w:t>教育支出1.95万元、社会保障和就业支</w:t>
      </w:r>
      <w:r w:rsidR="00E45CE6" w:rsidRPr="00373B99">
        <w:rPr>
          <w:rFonts w:ascii="仿宋" w:eastAsia="仿宋" w:hAnsi="仿宋" w:cs="Times New Roman" w:hint="eastAsia"/>
          <w:bCs/>
          <w:color w:val="000000"/>
          <w:sz w:val="32"/>
          <w:szCs w:val="32"/>
        </w:rPr>
        <w:lastRenderedPageBreak/>
        <w:t>出18.15万元、卫生健康支出7.71万元、城乡社区支出1232.29万元、住房保障支出18.39万元</w:t>
      </w:r>
      <w:r w:rsidRPr="00373B99">
        <w:rPr>
          <w:rFonts w:ascii="仿宋" w:eastAsia="仿宋" w:hAnsi="仿宋" w:cs="Times New Roman"/>
          <w:bCs/>
          <w:color w:val="000000"/>
          <w:sz w:val="32"/>
          <w:szCs w:val="32"/>
        </w:rPr>
        <w:t>。</w:t>
      </w:r>
    </w:p>
    <w:p w:rsidR="00327BB2" w:rsidRDefault="005620CD" w:rsidP="001F4658">
      <w:pPr>
        <w:spacing w:line="560" w:lineRule="exact"/>
        <w:ind w:firstLineChars="200" w:firstLine="640"/>
        <w:rPr>
          <w:rFonts w:ascii="仿宋" w:eastAsia="仿宋" w:hAnsi="仿宋" w:cs="Times New Roman"/>
          <w:bCs/>
          <w:color w:val="000000"/>
          <w:sz w:val="32"/>
          <w:szCs w:val="32"/>
        </w:rPr>
      </w:pPr>
      <w:r w:rsidRPr="00373B99">
        <w:rPr>
          <w:rFonts w:ascii="仿宋" w:eastAsia="仿宋" w:hAnsi="仿宋" w:cs="Times New Roman"/>
          <w:bCs/>
          <w:color w:val="000000"/>
          <w:sz w:val="32"/>
          <w:szCs w:val="32"/>
        </w:rPr>
        <w:t>2.按支出用途分类，包括人员支出</w:t>
      </w:r>
      <w:r w:rsidR="001F4658" w:rsidRPr="00373B99">
        <w:rPr>
          <w:rFonts w:ascii="仿宋" w:eastAsia="仿宋" w:hAnsi="仿宋" w:cs="Times New Roman" w:hint="eastAsia"/>
          <w:bCs/>
          <w:color w:val="000000"/>
          <w:sz w:val="32"/>
          <w:szCs w:val="32"/>
        </w:rPr>
        <w:t>428.97</w:t>
      </w:r>
      <w:r w:rsidRPr="00373B99">
        <w:rPr>
          <w:rFonts w:ascii="仿宋" w:eastAsia="仿宋" w:hAnsi="仿宋" w:cs="Times New Roman"/>
          <w:bCs/>
          <w:color w:val="000000"/>
          <w:sz w:val="32"/>
          <w:szCs w:val="32"/>
        </w:rPr>
        <w:t>万元，占</w:t>
      </w:r>
      <w:r w:rsidR="00AF7404">
        <w:rPr>
          <w:rFonts w:ascii="仿宋" w:eastAsia="仿宋" w:hAnsi="仿宋" w:cs="Times New Roman" w:hint="eastAsia"/>
          <w:bCs/>
          <w:color w:val="000000"/>
          <w:sz w:val="32"/>
          <w:szCs w:val="32"/>
        </w:rPr>
        <w:t>33.6</w:t>
      </w:r>
      <w:r w:rsidRPr="00373B99">
        <w:rPr>
          <w:rFonts w:ascii="仿宋" w:eastAsia="仿宋" w:hAnsi="仿宋" w:cs="Times New Roman"/>
          <w:bCs/>
          <w:color w:val="000000"/>
          <w:sz w:val="32"/>
          <w:szCs w:val="32"/>
        </w:rPr>
        <w:t>%；日常公用支出</w:t>
      </w:r>
      <w:r w:rsidR="001F4658" w:rsidRPr="00373B99">
        <w:rPr>
          <w:rFonts w:ascii="仿宋" w:eastAsia="仿宋" w:hAnsi="仿宋" w:cs="Times New Roman" w:hint="eastAsia"/>
          <w:bCs/>
          <w:color w:val="000000"/>
          <w:sz w:val="32"/>
          <w:szCs w:val="32"/>
        </w:rPr>
        <w:t>41.02</w:t>
      </w:r>
      <w:r w:rsidRPr="00373B99">
        <w:rPr>
          <w:rFonts w:ascii="仿宋" w:eastAsia="仿宋" w:hAnsi="仿宋" w:cs="Times New Roman"/>
          <w:bCs/>
          <w:color w:val="000000"/>
          <w:sz w:val="32"/>
          <w:szCs w:val="32"/>
        </w:rPr>
        <w:t>万元，占</w:t>
      </w:r>
      <w:r w:rsidR="00AF7404">
        <w:rPr>
          <w:rFonts w:ascii="仿宋" w:eastAsia="仿宋" w:hAnsi="仿宋" w:cs="Times New Roman" w:hint="eastAsia"/>
          <w:bCs/>
          <w:color w:val="000000"/>
          <w:sz w:val="32"/>
          <w:szCs w:val="32"/>
        </w:rPr>
        <w:t>3.2</w:t>
      </w:r>
      <w:r w:rsidRPr="00373B99">
        <w:rPr>
          <w:rFonts w:ascii="仿宋" w:eastAsia="仿宋" w:hAnsi="仿宋" w:cs="Times New Roman"/>
          <w:bCs/>
          <w:color w:val="000000"/>
          <w:sz w:val="32"/>
          <w:szCs w:val="32"/>
        </w:rPr>
        <w:t>%；项目支出</w:t>
      </w:r>
      <w:r w:rsidR="001F4658" w:rsidRPr="00373B99">
        <w:rPr>
          <w:rFonts w:ascii="仿宋" w:eastAsia="仿宋" w:hAnsi="仿宋" w:cs="Times New Roman" w:hint="eastAsia"/>
          <w:bCs/>
          <w:color w:val="000000"/>
          <w:sz w:val="32"/>
          <w:szCs w:val="32"/>
        </w:rPr>
        <w:t>808.5</w:t>
      </w:r>
      <w:r w:rsidRPr="00373B99">
        <w:rPr>
          <w:rFonts w:ascii="仿宋" w:eastAsia="仿宋" w:hAnsi="仿宋" w:cs="Times New Roman"/>
          <w:bCs/>
          <w:color w:val="000000"/>
          <w:sz w:val="32"/>
          <w:szCs w:val="32"/>
        </w:rPr>
        <w:t>万元，占</w:t>
      </w:r>
      <w:r w:rsidR="00AF7404">
        <w:rPr>
          <w:rFonts w:ascii="仿宋" w:eastAsia="仿宋" w:hAnsi="仿宋" w:cs="Times New Roman" w:hint="eastAsia"/>
          <w:bCs/>
          <w:color w:val="000000"/>
          <w:sz w:val="32"/>
          <w:szCs w:val="32"/>
        </w:rPr>
        <w:t>63.2</w:t>
      </w:r>
      <w:r w:rsidRPr="00373B99">
        <w:rPr>
          <w:rFonts w:ascii="仿宋" w:eastAsia="仿宋" w:hAnsi="仿宋" w:cs="Times New Roman"/>
          <w:bCs/>
          <w:color w:val="000000"/>
          <w:sz w:val="32"/>
          <w:szCs w:val="32"/>
        </w:rPr>
        <w:t>%。</w:t>
      </w:r>
    </w:p>
    <w:p w:rsidR="006B3607" w:rsidRPr="00373B99" w:rsidRDefault="006B3607" w:rsidP="001F4658">
      <w:pPr>
        <w:spacing w:line="560" w:lineRule="exact"/>
        <w:ind w:firstLineChars="200" w:firstLine="640"/>
        <w:rPr>
          <w:rFonts w:ascii="仿宋" w:eastAsia="仿宋" w:hAnsi="仿宋" w:cs="Times New Roman"/>
          <w:bCs/>
          <w:color w:val="000000"/>
          <w:sz w:val="32"/>
          <w:szCs w:val="32"/>
        </w:rPr>
      </w:pPr>
      <w:r>
        <w:rPr>
          <w:rFonts w:ascii="仿宋" w:eastAsia="仿宋" w:hAnsi="仿宋" w:cs="Times New Roman" w:hint="eastAsia"/>
          <w:bCs/>
          <w:color w:val="000000"/>
          <w:sz w:val="32"/>
          <w:szCs w:val="32"/>
        </w:rPr>
        <w:t>结转下年0万元</w:t>
      </w:r>
    </w:p>
    <w:p w:rsidR="00327BB2" w:rsidRPr="00373B99" w:rsidRDefault="005620CD">
      <w:pPr>
        <w:spacing w:line="530" w:lineRule="exact"/>
        <w:ind w:firstLineChars="200" w:firstLine="640"/>
        <w:rPr>
          <w:rFonts w:ascii="仿宋" w:eastAsia="仿宋" w:hAnsi="仿宋" w:cs="Times New Roman"/>
          <w:color w:val="000000"/>
          <w:sz w:val="32"/>
          <w:szCs w:val="32"/>
        </w:rPr>
      </w:pPr>
      <w:r w:rsidRPr="00373B99">
        <w:rPr>
          <w:rFonts w:ascii="仿宋" w:eastAsia="仿宋" w:hAnsi="仿宋" w:cs="Times New Roman"/>
          <w:color w:val="000000"/>
          <w:sz w:val="32"/>
          <w:szCs w:val="32"/>
        </w:rPr>
        <w:t>（四）关于</w:t>
      </w:r>
      <w:r w:rsidR="001F4658" w:rsidRPr="00373B99">
        <w:rPr>
          <w:rFonts w:ascii="仿宋" w:eastAsia="仿宋" w:hAnsi="仿宋" w:cs="Times New Roman" w:hint="eastAsia"/>
          <w:color w:val="000000"/>
          <w:sz w:val="32"/>
          <w:szCs w:val="32"/>
        </w:rPr>
        <w:t>金华市测绘院</w:t>
      </w:r>
      <w:r w:rsidRPr="00373B99">
        <w:rPr>
          <w:rFonts w:ascii="仿宋" w:eastAsia="仿宋" w:hAnsi="仿宋" w:cs="Times New Roman"/>
          <w:color w:val="000000"/>
          <w:sz w:val="32"/>
          <w:szCs w:val="32"/>
        </w:rPr>
        <w:t>2021年财政拨款收支预算情况的总体说明</w:t>
      </w:r>
    </w:p>
    <w:p w:rsidR="00327BB2" w:rsidRPr="00373B99" w:rsidRDefault="005620CD">
      <w:pPr>
        <w:spacing w:line="560" w:lineRule="exact"/>
        <w:ind w:firstLineChars="200" w:firstLine="640"/>
        <w:rPr>
          <w:rFonts w:ascii="仿宋" w:eastAsia="仿宋" w:hAnsi="仿宋" w:cs="Times New Roman"/>
          <w:bCs/>
          <w:color w:val="000000"/>
          <w:sz w:val="32"/>
          <w:szCs w:val="32"/>
        </w:rPr>
      </w:pPr>
      <w:r w:rsidRPr="00373B99">
        <w:rPr>
          <w:rFonts w:ascii="仿宋" w:eastAsia="仿宋" w:hAnsi="仿宋" w:cs="Times New Roman"/>
          <w:bCs/>
          <w:color w:val="000000"/>
          <w:sz w:val="32"/>
          <w:szCs w:val="32"/>
        </w:rPr>
        <w:t>金华市</w:t>
      </w:r>
      <w:r w:rsidR="001F4658" w:rsidRPr="00373B99">
        <w:rPr>
          <w:rFonts w:ascii="仿宋" w:eastAsia="仿宋" w:hAnsi="仿宋" w:cs="Times New Roman" w:hint="eastAsia"/>
          <w:bCs/>
          <w:color w:val="000000"/>
          <w:sz w:val="32"/>
          <w:szCs w:val="32"/>
        </w:rPr>
        <w:t>测绘院</w:t>
      </w:r>
      <w:r w:rsidRPr="00373B99">
        <w:rPr>
          <w:rFonts w:ascii="仿宋" w:eastAsia="仿宋" w:hAnsi="仿宋" w:cs="Times New Roman"/>
          <w:bCs/>
          <w:color w:val="000000"/>
          <w:sz w:val="32"/>
          <w:szCs w:val="32"/>
        </w:rPr>
        <w:t>2021年财政拨款收支总预算</w:t>
      </w:r>
      <w:r w:rsidR="00B67011" w:rsidRPr="00373B99">
        <w:rPr>
          <w:rFonts w:ascii="仿宋" w:eastAsia="仿宋" w:hAnsi="仿宋" w:cs="Times New Roman" w:hint="eastAsia"/>
          <w:bCs/>
          <w:color w:val="000000"/>
          <w:sz w:val="32"/>
          <w:szCs w:val="32"/>
        </w:rPr>
        <w:t>0</w:t>
      </w:r>
      <w:r w:rsidRPr="00373B99">
        <w:rPr>
          <w:rFonts w:ascii="仿宋" w:eastAsia="仿宋" w:hAnsi="仿宋" w:cs="Times New Roman"/>
          <w:bCs/>
          <w:color w:val="000000"/>
          <w:sz w:val="32"/>
          <w:szCs w:val="32"/>
        </w:rPr>
        <w:t>万元。</w:t>
      </w:r>
    </w:p>
    <w:p w:rsidR="00327BB2" w:rsidRDefault="005620CD">
      <w:pPr>
        <w:numPr>
          <w:ilvl w:val="0"/>
          <w:numId w:val="1"/>
        </w:numPr>
        <w:spacing w:line="530" w:lineRule="exact"/>
        <w:ind w:firstLineChars="200" w:firstLine="640"/>
        <w:rPr>
          <w:rFonts w:ascii="仿宋" w:eastAsia="仿宋" w:hAnsi="仿宋" w:cs="Times New Roman"/>
          <w:color w:val="000000"/>
          <w:sz w:val="32"/>
          <w:szCs w:val="32"/>
        </w:rPr>
      </w:pPr>
      <w:r w:rsidRPr="00373B99">
        <w:rPr>
          <w:rFonts w:ascii="仿宋" w:eastAsia="仿宋" w:hAnsi="仿宋" w:cs="Times New Roman"/>
          <w:color w:val="000000"/>
          <w:sz w:val="32"/>
          <w:szCs w:val="32"/>
        </w:rPr>
        <w:t>关于</w:t>
      </w:r>
      <w:r w:rsidR="00B67011" w:rsidRPr="00373B99">
        <w:rPr>
          <w:rFonts w:ascii="仿宋" w:eastAsia="仿宋" w:hAnsi="仿宋" w:cs="Times New Roman" w:hint="eastAsia"/>
          <w:color w:val="000000"/>
          <w:sz w:val="32"/>
          <w:szCs w:val="32"/>
        </w:rPr>
        <w:t>金华市测绘院</w:t>
      </w:r>
      <w:r w:rsidRPr="00373B99">
        <w:rPr>
          <w:rFonts w:ascii="仿宋" w:eastAsia="仿宋" w:hAnsi="仿宋" w:cs="Times New Roman"/>
          <w:bCs/>
          <w:color w:val="000000"/>
          <w:sz w:val="32"/>
          <w:szCs w:val="32"/>
        </w:rPr>
        <w:t>2021年</w:t>
      </w:r>
      <w:r w:rsidRPr="00373B99">
        <w:rPr>
          <w:rFonts w:ascii="仿宋" w:eastAsia="仿宋" w:hAnsi="仿宋" w:cs="Times New Roman"/>
          <w:color w:val="000000"/>
          <w:sz w:val="32"/>
          <w:szCs w:val="32"/>
        </w:rPr>
        <w:t>一般公共预算当年拨款情况说明</w:t>
      </w:r>
    </w:p>
    <w:p w:rsidR="000F24C2" w:rsidRPr="00373B99" w:rsidRDefault="000F24C2" w:rsidP="000F24C2">
      <w:pPr>
        <w:spacing w:line="530" w:lineRule="exact"/>
        <w:ind w:left="640"/>
        <w:rPr>
          <w:rFonts w:ascii="仿宋" w:eastAsia="仿宋" w:hAnsi="仿宋" w:cs="Times New Roman"/>
          <w:color w:val="000000"/>
          <w:sz w:val="32"/>
          <w:szCs w:val="32"/>
        </w:rPr>
      </w:pPr>
      <w:r>
        <w:rPr>
          <w:rFonts w:ascii="仿宋" w:eastAsia="仿宋" w:hAnsi="仿宋" w:cs="Times New Roman" w:hint="eastAsia"/>
          <w:color w:val="000000"/>
          <w:sz w:val="32"/>
          <w:szCs w:val="32"/>
        </w:rPr>
        <w:t>金华市测绘院2021年没有一般公共预算拨款。</w:t>
      </w:r>
    </w:p>
    <w:p w:rsidR="00327BB2" w:rsidRPr="00373B99" w:rsidRDefault="005620CD">
      <w:pPr>
        <w:spacing w:line="560" w:lineRule="exact"/>
        <w:ind w:firstLineChars="200" w:firstLine="640"/>
        <w:rPr>
          <w:rFonts w:ascii="仿宋" w:eastAsia="仿宋" w:hAnsi="仿宋" w:cs="Times New Roman"/>
          <w:bCs/>
          <w:color w:val="000000"/>
          <w:sz w:val="32"/>
          <w:szCs w:val="32"/>
        </w:rPr>
      </w:pPr>
      <w:r w:rsidRPr="00373B99">
        <w:rPr>
          <w:rFonts w:ascii="仿宋" w:eastAsia="仿宋" w:hAnsi="仿宋" w:cs="Times New Roman"/>
          <w:bCs/>
          <w:color w:val="000000"/>
          <w:sz w:val="32"/>
          <w:szCs w:val="32"/>
        </w:rPr>
        <w:t>1.一般公共预算当年拨款规模变化情况。</w:t>
      </w:r>
      <w:r w:rsidR="00B67011" w:rsidRPr="00373B99">
        <w:rPr>
          <w:rFonts w:ascii="仿宋" w:eastAsia="仿宋" w:hAnsi="仿宋" w:cs="Times New Roman" w:hint="eastAsia"/>
          <w:bCs/>
          <w:color w:val="000000"/>
          <w:sz w:val="32"/>
          <w:szCs w:val="32"/>
        </w:rPr>
        <w:t>无</w:t>
      </w:r>
    </w:p>
    <w:p w:rsidR="00327BB2" w:rsidRPr="00373B99" w:rsidRDefault="005620CD" w:rsidP="00B67011">
      <w:pPr>
        <w:spacing w:line="560" w:lineRule="exact"/>
        <w:ind w:firstLineChars="200" w:firstLine="640"/>
        <w:rPr>
          <w:rFonts w:ascii="仿宋" w:eastAsia="仿宋" w:hAnsi="仿宋" w:cs="Times New Roman"/>
          <w:bCs/>
          <w:color w:val="000000"/>
          <w:sz w:val="32"/>
          <w:szCs w:val="32"/>
        </w:rPr>
      </w:pPr>
      <w:r w:rsidRPr="00373B99">
        <w:rPr>
          <w:rFonts w:ascii="仿宋" w:eastAsia="仿宋" w:hAnsi="仿宋" w:cs="Times New Roman"/>
          <w:bCs/>
          <w:color w:val="000000"/>
          <w:sz w:val="32"/>
          <w:szCs w:val="32"/>
        </w:rPr>
        <w:t>2.一般公共预算当年拨款结构情况。</w:t>
      </w:r>
      <w:r w:rsidR="00B67011" w:rsidRPr="00373B99">
        <w:rPr>
          <w:rFonts w:ascii="仿宋" w:eastAsia="仿宋" w:hAnsi="仿宋" w:cs="Times New Roman" w:hint="eastAsia"/>
          <w:bCs/>
          <w:color w:val="000000"/>
          <w:sz w:val="32"/>
          <w:szCs w:val="32"/>
        </w:rPr>
        <w:t>无</w:t>
      </w:r>
    </w:p>
    <w:p w:rsidR="00327BB2" w:rsidRPr="00373B99" w:rsidRDefault="005620CD">
      <w:pPr>
        <w:spacing w:line="560" w:lineRule="exact"/>
        <w:ind w:firstLineChars="200" w:firstLine="640"/>
        <w:rPr>
          <w:rFonts w:ascii="仿宋" w:eastAsia="仿宋" w:hAnsi="仿宋" w:cs="Times New Roman"/>
          <w:bCs/>
          <w:color w:val="000000"/>
          <w:sz w:val="32"/>
          <w:szCs w:val="32"/>
        </w:rPr>
      </w:pPr>
      <w:r w:rsidRPr="00373B99">
        <w:rPr>
          <w:rFonts w:ascii="仿宋" w:eastAsia="仿宋" w:hAnsi="仿宋" w:cs="Times New Roman"/>
          <w:bCs/>
          <w:color w:val="000000"/>
          <w:sz w:val="32"/>
          <w:szCs w:val="32"/>
        </w:rPr>
        <w:t>3.一般公共预算当年拨款具体使用情况。</w:t>
      </w:r>
      <w:r w:rsidR="00B67011" w:rsidRPr="00373B99">
        <w:rPr>
          <w:rFonts w:ascii="仿宋" w:eastAsia="仿宋" w:hAnsi="仿宋" w:cs="Times New Roman" w:hint="eastAsia"/>
          <w:bCs/>
          <w:color w:val="000000"/>
          <w:sz w:val="32"/>
          <w:szCs w:val="32"/>
        </w:rPr>
        <w:t>无</w:t>
      </w:r>
    </w:p>
    <w:p w:rsidR="00327BB2" w:rsidRPr="00373B99" w:rsidRDefault="00B67011">
      <w:pPr>
        <w:spacing w:line="530" w:lineRule="exact"/>
        <w:ind w:firstLineChars="200" w:firstLine="640"/>
        <w:rPr>
          <w:rFonts w:ascii="仿宋" w:eastAsia="仿宋" w:hAnsi="仿宋" w:cs="Times New Roman"/>
          <w:b/>
          <w:color w:val="000000"/>
          <w:sz w:val="32"/>
          <w:szCs w:val="32"/>
        </w:rPr>
      </w:pPr>
      <w:r w:rsidRPr="00373B99">
        <w:rPr>
          <w:rFonts w:ascii="仿宋" w:eastAsia="仿宋" w:hAnsi="仿宋" w:cs="Times New Roman"/>
          <w:color w:val="000000"/>
          <w:sz w:val="32"/>
          <w:szCs w:val="32"/>
        </w:rPr>
        <w:t>（六）关</w:t>
      </w:r>
      <w:r w:rsidRPr="00373B99">
        <w:rPr>
          <w:rFonts w:ascii="仿宋" w:eastAsia="仿宋" w:hAnsi="仿宋" w:cs="Times New Roman" w:hint="eastAsia"/>
          <w:color w:val="000000"/>
          <w:sz w:val="32"/>
          <w:szCs w:val="32"/>
        </w:rPr>
        <w:t>于金华市测绘院</w:t>
      </w:r>
      <w:r w:rsidR="005620CD" w:rsidRPr="00373B99">
        <w:rPr>
          <w:rFonts w:ascii="仿宋" w:eastAsia="仿宋" w:hAnsi="仿宋" w:cs="Times New Roman"/>
          <w:bCs/>
          <w:color w:val="000000"/>
          <w:sz w:val="32"/>
          <w:szCs w:val="32"/>
        </w:rPr>
        <w:t>2021年</w:t>
      </w:r>
      <w:r w:rsidR="005620CD" w:rsidRPr="00373B99">
        <w:rPr>
          <w:rFonts w:ascii="仿宋" w:eastAsia="仿宋" w:hAnsi="仿宋" w:cs="Times New Roman"/>
          <w:color w:val="000000"/>
          <w:sz w:val="32"/>
          <w:szCs w:val="32"/>
        </w:rPr>
        <w:t>一般公共预算基本支出情况说明</w:t>
      </w:r>
    </w:p>
    <w:p w:rsidR="00327BB2" w:rsidRPr="00373B99" w:rsidRDefault="000E6930">
      <w:pPr>
        <w:spacing w:line="560" w:lineRule="exact"/>
        <w:ind w:firstLineChars="200" w:firstLine="640"/>
        <w:rPr>
          <w:rFonts w:ascii="仿宋" w:eastAsia="仿宋" w:hAnsi="仿宋" w:cs="Times New Roman"/>
          <w:color w:val="000000"/>
          <w:sz w:val="32"/>
          <w:szCs w:val="32"/>
          <w:shd w:val="pct10" w:color="auto" w:fill="FFFFFF"/>
        </w:rPr>
      </w:pPr>
      <w:r>
        <w:rPr>
          <w:rFonts w:ascii="仿宋" w:eastAsia="仿宋" w:hAnsi="仿宋" w:cs="Times New Roman" w:hint="eastAsia"/>
          <w:color w:val="000000"/>
          <w:sz w:val="32"/>
          <w:szCs w:val="32"/>
        </w:rPr>
        <w:t>金华市测绘院2021年没有一般公共预算基本支出</w:t>
      </w:r>
    </w:p>
    <w:p w:rsidR="00327BB2" w:rsidRPr="00373B99" w:rsidRDefault="005620CD">
      <w:pPr>
        <w:spacing w:line="530" w:lineRule="exact"/>
        <w:ind w:firstLineChars="200" w:firstLine="640"/>
        <w:rPr>
          <w:rFonts w:ascii="仿宋" w:eastAsia="仿宋" w:hAnsi="仿宋" w:cs="Times New Roman"/>
          <w:color w:val="000000"/>
          <w:sz w:val="32"/>
          <w:szCs w:val="32"/>
        </w:rPr>
      </w:pPr>
      <w:r w:rsidRPr="00373B99">
        <w:rPr>
          <w:rFonts w:ascii="仿宋" w:eastAsia="仿宋" w:hAnsi="仿宋" w:cs="Times New Roman"/>
          <w:color w:val="000000"/>
          <w:sz w:val="32"/>
          <w:szCs w:val="32"/>
        </w:rPr>
        <w:t>（七）关于</w:t>
      </w:r>
      <w:r w:rsidR="00B67011" w:rsidRPr="00373B99">
        <w:rPr>
          <w:rFonts w:ascii="仿宋" w:eastAsia="仿宋" w:hAnsi="仿宋" w:cs="Times New Roman" w:hint="eastAsia"/>
          <w:color w:val="000000"/>
          <w:sz w:val="32"/>
          <w:szCs w:val="32"/>
        </w:rPr>
        <w:t>金华市测绘院</w:t>
      </w:r>
      <w:r w:rsidRPr="00373B99">
        <w:rPr>
          <w:rFonts w:ascii="仿宋" w:eastAsia="仿宋" w:hAnsi="仿宋" w:cs="Times New Roman"/>
          <w:bCs/>
          <w:color w:val="000000"/>
          <w:sz w:val="32"/>
          <w:szCs w:val="32"/>
        </w:rPr>
        <w:t>2021年</w:t>
      </w:r>
      <w:r w:rsidRPr="00373B99">
        <w:rPr>
          <w:rFonts w:ascii="仿宋" w:eastAsia="仿宋" w:hAnsi="仿宋" w:cs="Times New Roman"/>
          <w:color w:val="000000"/>
          <w:sz w:val="32"/>
          <w:szCs w:val="32"/>
        </w:rPr>
        <w:t>政府性基金预算支出情况说明</w:t>
      </w:r>
    </w:p>
    <w:p w:rsidR="00327BB2" w:rsidRPr="00373B99" w:rsidRDefault="005620CD">
      <w:pPr>
        <w:spacing w:line="560" w:lineRule="exact"/>
        <w:ind w:firstLineChars="200" w:firstLine="640"/>
        <w:rPr>
          <w:rFonts w:ascii="仿宋" w:eastAsia="仿宋" w:hAnsi="仿宋" w:cs="Times New Roman"/>
          <w:color w:val="000000"/>
          <w:sz w:val="32"/>
          <w:szCs w:val="32"/>
        </w:rPr>
      </w:pPr>
      <w:r w:rsidRPr="00373B99">
        <w:rPr>
          <w:rFonts w:ascii="仿宋" w:eastAsia="仿宋" w:hAnsi="仿宋" w:cs="Times New Roman"/>
          <w:color w:val="000000"/>
          <w:sz w:val="32"/>
          <w:szCs w:val="32"/>
        </w:rPr>
        <w:t>金华市</w:t>
      </w:r>
      <w:r w:rsidR="00B67011" w:rsidRPr="00373B99">
        <w:rPr>
          <w:rFonts w:ascii="仿宋" w:eastAsia="仿宋" w:hAnsi="仿宋" w:cs="Times New Roman" w:hint="eastAsia"/>
          <w:color w:val="000000"/>
          <w:sz w:val="32"/>
          <w:szCs w:val="32"/>
        </w:rPr>
        <w:t>测绘院</w:t>
      </w:r>
      <w:r w:rsidRPr="00373B99">
        <w:rPr>
          <w:rFonts w:ascii="仿宋" w:eastAsia="仿宋" w:hAnsi="仿宋" w:cs="Times New Roman"/>
          <w:color w:val="000000"/>
          <w:sz w:val="32"/>
          <w:szCs w:val="32"/>
        </w:rPr>
        <w:t>2021年没有使用政府性基金预算拨款安排的支出。</w:t>
      </w:r>
    </w:p>
    <w:p w:rsidR="00327BB2" w:rsidRPr="00373B99" w:rsidRDefault="005620CD">
      <w:pPr>
        <w:spacing w:line="530" w:lineRule="exact"/>
        <w:ind w:firstLineChars="200" w:firstLine="640"/>
        <w:rPr>
          <w:rFonts w:ascii="仿宋" w:eastAsia="仿宋" w:hAnsi="仿宋" w:cs="Times New Roman"/>
          <w:color w:val="000000"/>
          <w:sz w:val="32"/>
          <w:szCs w:val="32"/>
        </w:rPr>
      </w:pPr>
      <w:r w:rsidRPr="00373B99">
        <w:rPr>
          <w:rFonts w:ascii="仿宋" w:eastAsia="仿宋" w:hAnsi="仿宋" w:cs="Times New Roman"/>
          <w:color w:val="000000"/>
          <w:sz w:val="32"/>
          <w:szCs w:val="32"/>
        </w:rPr>
        <w:t>（八）关于</w:t>
      </w:r>
      <w:r w:rsidR="00B67011" w:rsidRPr="00373B99">
        <w:rPr>
          <w:rFonts w:ascii="仿宋" w:eastAsia="仿宋" w:hAnsi="仿宋" w:cs="Times New Roman" w:hint="eastAsia"/>
          <w:color w:val="000000"/>
          <w:sz w:val="32"/>
          <w:szCs w:val="32"/>
        </w:rPr>
        <w:t>金华市测绘院</w:t>
      </w:r>
      <w:r w:rsidRPr="00373B99">
        <w:rPr>
          <w:rFonts w:ascii="仿宋" w:eastAsia="仿宋" w:hAnsi="仿宋" w:cs="Times New Roman"/>
          <w:bCs/>
          <w:color w:val="000000"/>
          <w:sz w:val="32"/>
          <w:szCs w:val="32"/>
        </w:rPr>
        <w:t>2021年</w:t>
      </w:r>
      <w:r w:rsidRPr="00373B99">
        <w:rPr>
          <w:rFonts w:ascii="仿宋" w:eastAsia="仿宋" w:hAnsi="仿宋" w:cs="Times New Roman"/>
          <w:color w:val="000000"/>
          <w:sz w:val="32"/>
          <w:szCs w:val="32"/>
        </w:rPr>
        <w:t>一般公共预算“三公”经费预算情况说明</w:t>
      </w:r>
    </w:p>
    <w:p w:rsidR="00327BB2" w:rsidRPr="00373B99" w:rsidRDefault="005620CD">
      <w:pPr>
        <w:spacing w:line="560" w:lineRule="exact"/>
        <w:ind w:firstLineChars="200" w:firstLine="640"/>
        <w:rPr>
          <w:rFonts w:ascii="仿宋" w:eastAsia="仿宋" w:hAnsi="仿宋" w:cs="Times New Roman"/>
          <w:sz w:val="32"/>
          <w:szCs w:val="20"/>
        </w:rPr>
      </w:pPr>
      <w:r w:rsidRPr="00373B99">
        <w:rPr>
          <w:rFonts w:ascii="仿宋" w:eastAsia="仿宋" w:hAnsi="仿宋" w:cs="Times New Roman"/>
          <w:color w:val="000000"/>
          <w:sz w:val="32"/>
          <w:szCs w:val="32"/>
        </w:rPr>
        <w:t>金华市</w:t>
      </w:r>
      <w:r w:rsidR="00B67011" w:rsidRPr="00373B99">
        <w:rPr>
          <w:rFonts w:ascii="仿宋" w:eastAsia="仿宋" w:hAnsi="仿宋" w:cs="Times New Roman" w:hint="eastAsia"/>
          <w:color w:val="000000"/>
          <w:sz w:val="32"/>
          <w:szCs w:val="32"/>
        </w:rPr>
        <w:t>测绘院</w:t>
      </w:r>
      <w:r w:rsidRPr="00373B99">
        <w:rPr>
          <w:rFonts w:ascii="仿宋" w:eastAsia="仿宋" w:hAnsi="仿宋" w:cs="Times New Roman"/>
          <w:sz w:val="32"/>
        </w:rPr>
        <w:t>2021年</w:t>
      </w:r>
      <w:r w:rsidR="000E6930">
        <w:rPr>
          <w:rFonts w:ascii="仿宋" w:eastAsia="仿宋" w:hAnsi="仿宋" w:cs="Times New Roman" w:hint="eastAsia"/>
          <w:sz w:val="32"/>
        </w:rPr>
        <w:t>没有</w:t>
      </w:r>
      <w:r w:rsidR="006C000A" w:rsidRPr="00373B99">
        <w:rPr>
          <w:rFonts w:ascii="仿宋" w:eastAsia="仿宋" w:hAnsi="仿宋" w:cs="Times New Roman" w:hint="eastAsia"/>
          <w:sz w:val="32"/>
        </w:rPr>
        <w:t>一般公共预算</w:t>
      </w:r>
      <w:r w:rsidR="00AE63BE">
        <w:rPr>
          <w:rFonts w:ascii="仿宋" w:eastAsia="仿宋" w:hAnsi="仿宋" w:cs="Times New Roman" w:hint="eastAsia"/>
          <w:sz w:val="32"/>
        </w:rPr>
        <w:t>“三公”经费预算</w:t>
      </w:r>
      <w:r w:rsidR="006C000A" w:rsidRPr="00373B99">
        <w:rPr>
          <w:rFonts w:ascii="仿宋" w:eastAsia="仿宋" w:hAnsi="仿宋" w:cs="Times New Roman" w:hint="eastAsia"/>
          <w:sz w:val="32"/>
        </w:rPr>
        <w:t>支出。</w:t>
      </w:r>
    </w:p>
    <w:p w:rsidR="00327BB2" w:rsidRPr="00373B99" w:rsidRDefault="002B56E2" w:rsidP="00C87F4C">
      <w:pPr>
        <w:pStyle w:val="a7"/>
        <w:numPr>
          <w:ilvl w:val="0"/>
          <w:numId w:val="3"/>
        </w:numPr>
        <w:spacing w:line="530" w:lineRule="exact"/>
        <w:ind w:firstLineChars="0"/>
        <w:rPr>
          <w:rFonts w:ascii="仿宋" w:eastAsia="仿宋" w:hAnsi="仿宋" w:cs="Times New Roman"/>
          <w:color w:val="000000"/>
          <w:sz w:val="32"/>
          <w:szCs w:val="32"/>
        </w:rPr>
      </w:pPr>
      <w:r w:rsidRPr="00373B99">
        <w:rPr>
          <w:rFonts w:ascii="仿宋" w:eastAsia="仿宋" w:hAnsi="仿宋" w:cs="Times New Roman"/>
          <w:color w:val="000000"/>
          <w:sz w:val="32"/>
          <w:szCs w:val="32"/>
        </w:rPr>
        <w:t>其他重要事项的情况说明</w:t>
      </w:r>
    </w:p>
    <w:p w:rsidR="00327BB2" w:rsidRPr="00373B99" w:rsidRDefault="00C87F4C" w:rsidP="00373B99">
      <w:pPr>
        <w:pStyle w:val="p0"/>
        <w:widowControl w:val="0"/>
        <w:spacing w:line="560" w:lineRule="exact"/>
        <w:ind w:firstLineChars="200" w:firstLine="643"/>
        <w:rPr>
          <w:rFonts w:ascii="仿宋" w:eastAsia="仿宋" w:hAnsi="仿宋"/>
          <w:b/>
          <w:bCs/>
          <w:sz w:val="32"/>
          <w:szCs w:val="32"/>
        </w:rPr>
      </w:pPr>
      <w:r w:rsidRPr="00373B99">
        <w:rPr>
          <w:rFonts w:ascii="仿宋" w:eastAsia="仿宋" w:hAnsi="仿宋" w:hint="eastAsia"/>
          <w:b/>
          <w:bCs/>
          <w:sz w:val="32"/>
          <w:szCs w:val="32"/>
        </w:rPr>
        <w:t>1.</w:t>
      </w:r>
      <w:r w:rsidR="005620CD" w:rsidRPr="00373B99">
        <w:rPr>
          <w:rFonts w:ascii="仿宋" w:eastAsia="仿宋" w:hAnsi="仿宋"/>
          <w:b/>
          <w:bCs/>
          <w:sz w:val="32"/>
          <w:szCs w:val="32"/>
        </w:rPr>
        <w:t>政府采购情况</w:t>
      </w:r>
    </w:p>
    <w:p w:rsidR="00327BB2" w:rsidRPr="00373B99" w:rsidRDefault="005620CD">
      <w:pPr>
        <w:pStyle w:val="p0"/>
        <w:widowControl w:val="0"/>
        <w:spacing w:line="560" w:lineRule="exact"/>
        <w:ind w:firstLineChars="200" w:firstLine="640"/>
        <w:rPr>
          <w:rFonts w:ascii="仿宋" w:eastAsia="仿宋" w:hAnsi="仿宋"/>
          <w:sz w:val="32"/>
          <w:szCs w:val="32"/>
        </w:rPr>
      </w:pPr>
      <w:r w:rsidRPr="00373B99">
        <w:rPr>
          <w:rFonts w:ascii="仿宋" w:eastAsia="仿宋" w:hAnsi="仿宋"/>
          <w:sz w:val="32"/>
          <w:szCs w:val="32"/>
        </w:rPr>
        <w:t>2021年</w:t>
      </w:r>
      <w:r w:rsidRPr="00373B99">
        <w:rPr>
          <w:rFonts w:ascii="仿宋" w:eastAsia="仿宋" w:hAnsi="仿宋"/>
          <w:color w:val="000000"/>
          <w:sz w:val="32"/>
          <w:szCs w:val="32"/>
        </w:rPr>
        <w:t>金华市</w:t>
      </w:r>
      <w:r w:rsidR="00D870CD" w:rsidRPr="00373B99">
        <w:rPr>
          <w:rFonts w:ascii="仿宋" w:eastAsia="仿宋" w:hAnsi="仿宋" w:hint="eastAsia"/>
          <w:color w:val="000000"/>
          <w:sz w:val="32"/>
          <w:szCs w:val="32"/>
        </w:rPr>
        <w:t>测绘院</w:t>
      </w:r>
      <w:r w:rsidRPr="00373B99">
        <w:rPr>
          <w:rFonts w:ascii="仿宋" w:eastAsia="仿宋" w:hAnsi="仿宋"/>
          <w:color w:val="000000"/>
          <w:sz w:val="32"/>
          <w:szCs w:val="32"/>
        </w:rPr>
        <w:t>采购预算总额</w:t>
      </w:r>
      <w:r w:rsidR="00D870CD" w:rsidRPr="00373B99">
        <w:rPr>
          <w:rFonts w:ascii="仿宋" w:eastAsia="仿宋" w:hAnsi="仿宋" w:hint="eastAsia"/>
          <w:color w:val="000000"/>
          <w:sz w:val="32"/>
          <w:szCs w:val="32"/>
        </w:rPr>
        <w:t>471.1</w:t>
      </w:r>
      <w:r w:rsidRPr="00373B99">
        <w:rPr>
          <w:rFonts w:ascii="仿宋" w:eastAsia="仿宋" w:hAnsi="仿宋"/>
          <w:color w:val="000000"/>
          <w:sz w:val="32"/>
          <w:szCs w:val="32"/>
        </w:rPr>
        <w:t>万元，其中：政府采购货物预算</w:t>
      </w:r>
      <w:r w:rsidR="00D870CD" w:rsidRPr="00373B99">
        <w:rPr>
          <w:rFonts w:ascii="仿宋" w:eastAsia="仿宋" w:hAnsi="仿宋" w:hint="eastAsia"/>
          <w:color w:val="000000"/>
          <w:sz w:val="32"/>
          <w:szCs w:val="32"/>
        </w:rPr>
        <w:t>191.1</w:t>
      </w:r>
      <w:r w:rsidR="00D870CD" w:rsidRPr="00373B99">
        <w:rPr>
          <w:rFonts w:ascii="仿宋" w:eastAsia="仿宋" w:hAnsi="仿宋"/>
          <w:color w:val="000000"/>
          <w:sz w:val="32"/>
          <w:szCs w:val="32"/>
        </w:rPr>
        <w:t>万元、</w:t>
      </w:r>
      <w:r w:rsidR="009E561A">
        <w:rPr>
          <w:rFonts w:ascii="仿宋" w:eastAsia="仿宋" w:hAnsi="仿宋" w:hint="eastAsia"/>
          <w:color w:val="000000"/>
          <w:sz w:val="32"/>
          <w:szCs w:val="32"/>
        </w:rPr>
        <w:t>政府采购工程预算0万元，</w:t>
      </w:r>
      <w:r w:rsidRPr="00373B99">
        <w:rPr>
          <w:rFonts w:ascii="仿宋" w:eastAsia="仿宋" w:hAnsi="仿宋"/>
          <w:color w:val="000000"/>
          <w:sz w:val="32"/>
          <w:szCs w:val="32"/>
        </w:rPr>
        <w:t>政府采购服务预算</w:t>
      </w:r>
      <w:r w:rsidR="00D870CD" w:rsidRPr="00373B99">
        <w:rPr>
          <w:rFonts w:ascii="仿宋" w:eastAsia="仿宋" w:hAnsi="仿宋" w:hint="eastAsia"/>
          <w:color w:val="000000"/>
          <w:sz w:val="32"/>
          <w:szCs w:val="32"/>
        </w:rPr>
        <w:t>280</w:t>
      </w:r>
      <w:r w:rsidRPr="00373B99">
        <w:rPr>
          <w:rFonts w:ascii="仿宋" w:eastAsia="仿宋" w:hAnsi="仿宋"/>
          <w:color w:val="000000"/>
          <w:sz w:val="32"/>
          <w:szCs w:val="32"/>
        </w:rPr>
        <w:t>万元。</w:t>
      </w:r>
    </w:p>
    <w:p w:rsidR="00327BB2" w:rsidRPr="00373B99" w:rsidRDefault="00C87F4C" w:rsidP="00373B99">
      <w:pPr>
        <w:pStyle w:val="p0"/>
        <w:widowControl w:val="0"/>
        <w:spacing w:line="560" w:lineRule="exact"/>
        <w:ind w:firstLineChars="200" w:firstLine="643"/>
        <w:rPr>
          <w:rFonts w:ascii="仿宋" w:eastAsia="仿宋" w:hAnsi="仿宋"/>
          <w:sz w:val="32"/>
          <w:szCs w:val="32"/>
        </w:rPr>
      </w:pPr>
      <w:r w:rsidRPr="00373B99">
        <w:rPr>
          <w:rFonts w:ascii="仿宋" w:eastAsia="仿宋" w:hAnsi="仿宋" w:hint="eastAsia"/>
          <w:b/>
          <w:bCs/>
          <w:sz w:val="32"/>
          <w:szCs w:val="32"/>
        </w:rPr>
        <w:lastRenderedPageBreak/>
        <w:t>2.</w:t>
      </w:r>
      <w:r w:rsidR="005620CD" w:rsidRPr="00373B99">
        <w:rPr>
          <w:rFonts w:ascii="仿宋" w:eastAsia="仿宋" w:hAnsi="仿宋"/>
          <w:b/>
          <w:bCs/>
          <w:sz w:val="32"/>
          <w:szCs w:val="32"/>
        </w:rPr>
        <w:t>国有资产占有使用情况</w:t>
      </w:r>
    </w:p>
    <w:p w:rsidR="00327BB2" w:rsidRPr="00373B99" w:rsidRDefault="005620CD">
      <w:pPr>
        <w:spacing w:line="560" w:lineRule="exact"/>
        <w:ind w:firstLineChars="200" w:firstLine="664"/>
        <w:rPr>
          <w:rFonts w:ascii="仿宋" w:eastAsia="仿宋" w:hAnsi="仿宋" w:cs="Times New Roman"/>
          <w:color w:val="FF0000"/>
          <w:sz w:val="32"/>
          <w:szCs w:val="32"/>
        </w:rPr>
      </w:pPr>
      <w:r w:rsidRPr="00373B99">
        <w:rPr>
          <w:rFonts w:ascii="仿宋" w:eastAsia="仿宋" w:hAnsi="仿宋" w:cs="Times New Roman"/>
          <w:spacing w:val="6"/>
          <w:sz w:val="32"/>
          <w:szCs w:val="32"/>
        </w:rPr>
        <w:t>截至2020年12月31日，</w:t>
      </w:r>
      <w:r w:rsidRPr="00373B99">
        <w:rPr>
          <w:rFonts w:ascii="仿宋" w:eastAsia="仿宋" w:hAnsi="仿宋" w:cs="Times New Roman"/>
          <w:color w:val="000000"/>
          <w:sz w:val="32"/>
          <w:szCs w:val="32"/>
        </w:rPr>
        <w:t>金华市</w:t>
      </w:r>
      <w:r w:rsidR="00D870CD" w:rsidRPr="00373B99">
        <w:rPr>
          <w:rFonts w:ascii="仿宋" w:eastAsia="仿宋" w:hAnsi="仿宋" w:cs="Times New Roman" w:hint="eastAsia"/>
          <w:color w:val="000000"/>
          <w:sz w:val="32"/>
          <w:szCs w:val="32"/>
        </w:rPr>
        <w:t>测绘院</w:t>
      </w:r>
      <w:r w:rsidRPr="00373B99">
        <w:rPr>
          <w:rFonts w:ascii="仿宋" w:eastAsia="仿宋" w:hAnsi="仿宋" w:cs="Times New Roman"/>
          <w:spacing w:val="6"/>
          <w:sz w:val="32"/>
          <w:szCs w:val="32"/>
        </w:rPr>
        <w:t>共有车辆</w:t>
      </w:r>
      <w:r w:rsidR="00D870CD" w:rsidRPr="00373B99">
        <w:rPr>
          <w:rFonts w:ascii="仿宋" w:eastAsia="仿宋" w:hAnsi="仿宋" w:cs="Times New Roman" w:hint="eastAsia"/>
          <w:sz w:val="32"/>
          <w:szCs w:val="32"/>
        </w:rPr>
        <w:t>2</w:t>
      </w:r>
      <w:r w:rsidRPr="00373B99">
        <w:rPr>
          <w:rFonts w:ascii="仿宋" w:eastAsia="仿宋" w:hAnsi="仿宋" w:cs="Times New Roman"/>
          <w:sz w:val="32"/>
          <w:szCs w:val="32"/>
        </w:rPr>
        <w:t>辆，其中，</w:t>
      </w:r>
      <w:r w:rsidRPr="00373B99">
        <w:rPr>
          <w:rFonts w:ascii="仿宋" w:eastAsia="仿宋" w:hAnsi="仿宋" w:cs="Times New Roman"/>
          <w:color w:val="000000"/>
          <w:sz w:val="32"/>
          <w:szCs w:val="32"/>
        </w:rPr>
        <w:t>一般公务用车</w:t>
      </w:r>
      <w:r w:rsidR="00D870CD" w:rsidRPr="00373B99">
        <w:rPr>
          <w:rFonts w:ascii="仿宋" w:eastAsia="仿宋" w:hAnsi="仿宋" w:cs="Times New Roman" w:hint="eastAsia"/>
          <w:color w:val="000000"/>
          <w:sz w:val="32"/>
          <w:szCs w:val="32"/>
        </w:rPr>
        <w:t>一</w:t>
      </w:r>
      <w:r w:rsidR="00FF1D2B" w:rsidRPr="00373B99">
        <w:rPr>
          <w:rFonts w:ascii="仿宋" w:eastAsia="仿宋" w:hAnsi="仿宋" w:cs="Times New Roman"/>
          <w:color w:val="000000"/>
          <w:sz w:val="32"/>
          <w:szCs w:val="32"/>
        </w:rPr>
        <w:t>辆，</w:t>
      </w:r>
      <w:r w:rsidR="00D3616F">
        <w:rPr>
          <w:rFonts w:ascii="仿宋" w:eastAsia="仿宋" w:hAnsi="仿宋" w:cs="Times New Roman" w:hint="eastAsia"/>
          <w:color w:val="000000"/>
          <w:sz w:val="32"/>
          <w:szCs w:val="32"/>
        </w:rPr>
        <w:t>执法执勤用车0辆，</w:t>
      </w:r>
      <w:r w:rsidRPr="00373B99">
        <w:rPr>
          <w:rFonts w:ascii="仿宋" w:eastAsia="仿宋" w:hAnsi="仿宋" w:cs="Times New Roman"/>
          <w:color w:val="000000"/>
          <w:sz w:val="32"/>
          <w:szCs w:val="32"/>
        </w:rPr>
        <w:t>特种专业技术用车</w:t>
      </w:r>
      <w:r w:rsidR="00D870CD" w:rsidRPr="00373B99">
        <w:rPr>
          <w:rFonts w:ascii="仿宋" w:eastAsia="仿宋" w:hAnsi="仿宋" w:cs="Times New Roman" w:hint="eastAsia"/>
          <w:color w:val="000000"/>
          <w:sz w:val="32"/>
          <w:szCs w:val="32"/>
        </w:rPr>
        <w:t>一</w:t>
      </w:r>
      <w:r w:rsidR="004F05BB" w:rsidRPr="00373B99">
        <w:rPr>
          <w:rFonts w:ascii="仿宋" w:eastAsia="仿宋" w:hAnsi="仿宋" w:cs="Times New Roman"/>
          <w:color w:val="000000"/>
          <w:sz w:val="32"/>
          <w:szCs w:val="32"/>
        </w:rPr>
        <w:t>辆</w:t>
      </w:r>
      <w:r w:rsidR="00D3616F">
        <w:rPr>
          <w:rFonts w:ascii="仿宋" w:eastAsia="仿宋" w:hAnsi="仿宋" w:cs="Times New Roman" w:hint="eastAsia"/>
          <w:color w:val="000000"/>
          <w:sz w:val="32"/>
          <w:szCs w:val="32"/>
        </w:rPr>
        <w:t>，其他用车0辆</w:t>
      </w:r>
      <w:r w:rsidRPr="00373B99">
        <w:rPr>
          <w:rFonts w:ascii="仿宋" w:eastAsia="仿宋" w:hAnsi="仿宋" w:cs="Times New Roman"/>
          <w:color w:val="000000"/>
          <w:sz w:val="32"/>
          <w:szCs w:val="32"/>
        </w:rPr>
        <w:t>。单位价值50万元以上通用设备</w:t>
      </w:r>
      <w:r w:rsidR="004F05BB" w:rsidRPr="00373B99">
        <w:rPr>
          <w:rFonts w:ascii="仿宋" w:eastAsia="仿宋" w:hAnsi="仿宋" w:cs="Times New Roman" w:hint="eastAsia"/>
          <w:color w:val="000000"/>
          <w:sz w:val="32"/>
          <w:szCs w:val="32"/>
        </w:rPr>
        <w:t>0</w:t>
      </w:r>
      <w:r w:rsidRPr="00373B99">
        <w:rPr>
          <w:rFonts w:ascii="仿宋" w:eastAsia="仿宋" w:hAnsi="仿宋" w:cs="Times New Roman"/>
          <w:color w:val="000000"/>
          <w:sz w:val="32"/>
          <w:szCs w:val="32"/>
        </w:rPr>
        <w:t>台（套），单位价值100万元以上专用设备</w:t>
      </w:r>
      <w:r w:rsidR="004F05BB" w:rsidRPr="00373B99">
        <w:rPr>
          <w:rFonts w:ascii="仿宋" w:eastAsia="仿宋" w:hAnsi="仿宋" w:cs="Times New Roman" w:hint="eastAsia"/>
          <w:color w:val="000000"/>
          <w:sz w:val="32"/>
          <w:szCs w:val="32"/>
        </w:rPr>
        <w:t>0</w:t>
      </w:r>
      <w:r w:rsidRPr="00373B99">
        <w:rPr>
          <w:rFonts w:ascii="仿宋" w:eastAsia="仿宋" w:hAnsi="仿宋" w:cs="Times New Roman"/>
          <w:color w:val="000000"/>
          <w:sz w:val="32"/>
          <w:szCs w:val="32"/>
        </w:rPr>
        <w:t xml:space="preserve">台（套）。 </w:t>
      </w:r>
    </w:p>
    <w:p w:rsidR="00327BB2" w:rsidRPr="00373B99" w:rsidRDefault="005620CD">
      <w:pPr>
        <w:spacing w:line="560" w:lineRule="exact"/>
        <w:ind w:firstLineChars="200" w:firstLine="640"/>
        <w:rPr>
          <w:rFonts w:ascii="仿宋" w:eastAsia="仿宋" w:hAnsi="仿宋" w:cs="Times New Roman"/>
          <w:sz w:val="32"/>
          <w:szCs w:val="32"/>
        </w:rPr>
      </w:pPr>
      <w:r w:rsidRPr="00373B99">
        <w:rPr>
          <w:rFonts w:ascii="仿宋" w:eastAsia="仿宋" w:hAnsi="仿宋" w:cs="Times New Roman"/>
          <w:sz w:val="32"/>
          <w:szCs w:val="32"/>
        </w:rPr>
        <w:t>2021</w:t>
      </w:r>
      <w:r w:rsidR="004F05BB" w:rsidRPr="00373B99">
        <w:rPr>
          <w:rFonts w:ascii="仿宋" w:eastAsia="仿宋" w:hAnsi="仿宋" w:cs="Times New Roman"/>
          <w:sz w:val="32"/>
          <w:szCs w:val="32"/>
        </w:rPr>
        <w:t>年</w:t>
      </w:r>
      <w:r w:rsidR="004F05BB" w:rsidRPr="00373B99">
        <w:rPr>
          <w:rFonts w:ascii="仿宋" w:eastAsia="仿宋" w:hAnsi="仿宋" w:cs="Times New Roman" w:hint="eastAsia"/>
          <w:sz w:val="32"/>
          <w:szCs w:val="32"/>
        </w:rPr>
        <w:t>单位</w:t>
      </w:r>
      <w:r w:rsidRPr="00373B99">
        <w:rPr>
          <w:rFonts w:ascii="仿宋" w:eastAsia="仿宋" w:hAnsi="仿宋" w:cs="Times New Roman"/>
          <w:sz w:val="32"/>
          <w:szCs w:val="32"/>
        </w:rPr>
        <w:t>预算未安排购置车辆、单位价值50万元以上通用设备及单位价值100</w:t>
      </w:r>
      <w:r w:rsidR="004F05BB" w:rsidRPr="00373B99">
        <w:rPr>
          <w:rFonts w:ascii="仿宋" w:eastAsia="仿宋" w:hAnsi="仿宋" w:cs="Times New Roman"/>
          <w:sz w:val="32"/>
          <w:szCs w:val="32"/>
        </w:rPr>
        <w:t>万元以上专用设备</w:t>
      </w:r>
      <w:r w:rsidRPr="00373B99">
        <w:rPr>
          <w:rFonts w:ascii="仿宋" w:eastAsia="仿宋" w:hAnsi="仿宋" w:cs="Times New Roman"/>
          <w:sz w:val="32"/>
          <w:szCs w:val="32"/>
        </w:rPr>
        <w:t>。</w:t>
      </w:r>
    </w:p>
    <w:p w:rsidR="00327BB2" w:rsidRPr="00373B99" w:rsidRDefault="00C87F4C" w:rsidP="00373B99">
      <w:pPr>
        <w:pStyle w:val="p0"/>
        <w:widowControl w:val="0"/>
        <w:spacing w:line="560" w:lineRule="exact"/>
        <w:ind w:firstLineChars="200" w:firstLine="643"/>
        <w:rPr>
          <w:rFonts w:ascii="仿宋" w:eastAsia="仿宋" w:hAnsi="仿宋"/>
          <w:b/>
          <w:bCs/>
          <w:sz w:val="32"/>
          <w:szCs w:val="32"/>
        </w:rPr>
      </w:pPr>
      <w:r w:rsidRPr="00373B99">
        <w:rPr>
          <w:rFonts w:ascii="仿宋" w:eastAsia="仿宋" w:hAnsi="仿宋" w:hint="eastAsia"/>
          <w:b/>
          <w:bCs/>
          <w:sz w:val="32"/>
          <w:szCs w:val="32"/>
        </w:rPr>
        <w:t>3.</w:t>
      </w:r>
      <w:r w:rsidR="005620CD" w:rsidRPr="00373B99">
        <w:rPr>
          <w:rFonts w:ascii="仿宋" w:eastAsia="仿宋" w:hAnsi="仿宋"/>
          <w:b/>
          <w:bCs/>
          <w:sz w:val="32"/>
          <w:szCs w:val="32"/>
        </w:rPr>
        <w:t>绩效目标设置情况</w:t>
      </w:r>
    </w:p>
    <w:p w:rsidR="00327BB2" w:rsidRPr="00373B99" w:rsidRDefault="005620CD">
      <w:pPr>
        <w:pStyle w:val="p0"/>
        <w:widowControl w:val="0"/>
        <w:spacing w:line="560" w:lineRule="exact"/>
        <w:ind w:firstLineChars="200" w:firstLine="640"/>
        <w:rPr>
          <w:rFonts w:ascii="仿宋" w:eastAsia="仿宋" w:hAnsi="仿宋"/>
          <w:color w:val="000000"/>
          <w:sz w:val="32"/>
          <w:szCs w:val="32"/>
        </w:rPr>
      </w:pPr>
      <w:r w:rsidRPr="00373B99">
        <w:rPr>
          <w:rFonts w:ascii="仿宋" w:eastAsia="仿宋" w:hAnsi="仿宋"/>
          <w:sz w:val="32"/>
          <w:szCs w:val="32"/>
        </w:rPr>
        <w:t>⑴总体情况。2021年</w:t>
      </w:r>
      <w:r w:rsidRPr="00373B99">
        <w:rPr>
          <w:rFonts w:ascii="仿宋" w:eastAsia="仿宋" w:hAnsi="仿宋"/>
          <w:color w:val="000000"/>
          <w:sz w:val="32"/>
          <w:szCs w:val="32"/>
        </w:rPr>
        <w:t>金华市</w:t>
      </w:r>
      <w:r w:rsidR="004F05BB" w:rsidRPr="00373B99">
        <w:rPr>
          <w:rFonts w:ascii="仿宋" w:eastAsia="仿宋" w:hAnsi="仿宋" w:hint="eastAsia"/>
          <w:color w:val="000000"/>
          <w:sz w:val="32"/>
          <w:szCs w:val="32"/>
        </w:rPr>
        <w:t>测绘</w:t>
      </w:r>
      <w:proofErr w:type="gramStart"/>
      <w:r w:rsidR="004F05BB" w:rsidRPr="00373B99">
        <w:rPr>
          <w:rFonts w:ascii="仿宋" w:eastAsia="仿宋" w:hAnsi="仿宋" w:hint="eastAsia"/>
          <w:color w:val="000000"/>
          <w:sz w:val="32"/>
          <w:szCs w:val="32"/>
        </w:rPr>
        <w:t>院</w:t>
      </w:r>
      <w:r w:rsidRPr="00373B99">
        <w:rPr>
          <w:rFonts w:ascii="仿宋" w:eastAsia="仿宋" w:hAnsi="仿宋"/>
          <w:color w:val="000000"/>
          <w:sz w:val="32"/>
          <w:szCs w:val="32"/>
        </w:rPr>
        <w:t>其他</w:t>
      </w:r>
      <w:proofErr w:type="gramEnd"/>
      <w:r w:rsidRPr="00373B99">
        <w:rPr>
          <w:rFonts w:ascii="仿宋" w:eastAsia="仿宋" w:hAnsi="仿宋"/>
          <w:color w:val="000000"/>
          <w:sz w:val="32"/>
          <w:szCs w:val="32"/>
        </w:rPr>
        <w:t>运转类项目和特定目标类项目均实行</w:t>
      </w:r>
      <w:r w:rsidR="004F05BB" w:rsidRPr="00373B99">
        <w:rPr>
          <w:rFonts w:ascii="仿宋" w:eastAsia="仿宋" w:hAnsi="仿宋"/>
          <w:color w:val="000000"/>
          <w:sz w:val="32"/>
          <w:szCs w:val="32"/>
        </w:rPr>
        <w:t>绩效目标管理</w:t>
      </w:r>
      <w:r w:rsidR="000860BD">
        <w:rPr>
          <w:rFonts w:ascii="仿宋" w:eastAsia="仿宋" w:hAnsi="仿宋" w:hint="eastAsia"/>
          <w:color w:val="000000"/>
          <w:sz w:val="32"/>
          <w:szCs w:val="32"/>
        </w:rPr>
        <w:t>，涉及一般公共预算当年拨款0万元。</w:t>
      </w:r>
    </w:p>
    <w:p w:rsidR="00327BB2" w:rsidRPr="00373B99" w:rsidRDefault="005620CD">
      <w:pPr>
        <w:pStyle w:val="p0"/>
        <w:widowControl w:val="0"/>
        <w:spacing w:line="560" w:lineRule="exact"/>
        <w:ind w:firstLineChars="200" w:firstLine="640"/>
        <w:rPr>
          <w:rFonts w:ascii="仿宋" w:eastAsia="仿宋" w:hAnsi="仿宋"/>
          <w:color w:val="000000"/>
          <w:sz w:val="32"/>
          <w:szCs w:val="32"/>
          <w:shd w:val="pct10" w:color="auto" w:fill="FFFFFF"/>
        </w:rPr>
      </w:pPr>
      <w:r w:rsidRPr="00373B99">
        <w:rPr>
          <w:rFonts w:ascii="仿宋" w:eastAsia="仿宋" w:hAnsi="仿宋"/>
          <w:bCs/>
          <w:sz w:val="32"/>
          <w:szCs w:val="32"/>
        </w:rPr>
        <w:t>⑵重点项目情况</w:t>
      </w:r>
      <w:r w:rsidR="004F05BB" w:rsidRPr="00373B99">
        <w:rPr>
          <w:rFonts w:ascii="仿宋" w:eastAsia="仿宋" w:hAnsi="仿宋" w:hint="eastAsia"/>
          <w:b/>
          <w:bCs/>
          <w:color w:val="000000"/>
          <w:sz w:val="32"/>
          <w:szCs w:val="32"/>
          <w:shd w:val="pct10" w:color="auto" w:fill="FFFFFF"/>
        </w:rPr>
        <w:t>无</w:t>
      </w:r>
    </w:p>
    <w:p w:rsidR="00327BB2" w:rsidRDefault="00C87F4C" w:rsidP="00373B99">
      <w:pPr>
        <w:pStyle w:val="p0"/>
        <w:widowControl w:val="0"/>
        <w:spacing w:line="560" w:lineRule="exact"/>
        <w:ind w:firstLineChars="200" w:firstLine="643"/>
        <w:rPr>
          <w:rFonts w:ascii="仿宋" w:eastAsia="仿宋" w:hAnsi="仿宋"/>
          <w:b/>
          <w:bCs/>
          <w:sz w:val="32"/>
          <w:szCs w:val="32"/>
        </w:rPr>
      </w:pPr>
      <w:r w:rsidRPr="00373B99">
        <w:rPr>
          <w:rFonts w:ascii="仿宋" w:eastAsia="仿宋" w:hAnsi="仿宋" w:hint="eastAsia"/>
          <w:b/>
          <w:bCs/>
          <w:sz w:val="32"/>
          <w:szCs w:val="32"/>
        </w:rPr>
        <w:t>4.</w:t>
      </w:r>
      <w:r w:rsidR="005620CD" w:rsidRPr="00373B99">
        <w:rPr>
          <w:rFonts w:ascii="仿宋" w:eastAsia="仿宋" w:hAnsi="仿宋"/>
          <w:b/>
          <w:bCs/>
          <w:sz w:val="32"/>
          <w:szCs w:val="32"/>
        </w:rPr>
        <w:t>以部门为主体的绩效目标</w:t>
      </w:r>
    </w:p>
    <w:p w:rsidR="007C155A" w:rsidRDefault="007C155A" w:rsidP="00373B99">
      <w:pPr>
        <w:pStyle w:val="p0"/>
        <w:widowControl w:val="0"/>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 xml:space="preserve">   无</w:t>
      </w:r>
    </w:p>
    <w:p w:rsidR="000501C9" w:rsidRDefault="000501C9" w:rsidP="000501C9">
      <w:pPr>
        <w:pStyle w:val="p0"/>
        <w:widowControl w:val="0"/>
        <w:spacing w:line="530" w:lineRule="exact"/>
        <w:ind w:firstLineChars="200" w:firstLine="640"/>
        <w:rPr>
          <w:rStyle w:val="a6"/>
          <w:rFonts w:ascii="Times New Roman" w:eastAsia="黑体" w:hAnsi="Times New Roman" w:cs="Times New Roman"/>
          <w:b w:val="0"/>
        </w:rPr>
      </w:pPr>
      <w:r>
        <w:rPr>
          <w:rStyle w:val="a6"/>
          <w:rFonts w:ascii="Times New Roman" w:eastAsia="黑体" w:hAnsi="Times New Roman" w:cs="Times New Roman"/>
          <w:b w:val="0"/>
        </w:rPr>
        <w:t>三、名词解释</w:t>
      </w:r>
    </w:p>
    <w:p w:rsidR="000501C9" w:rsidRDefault="000501C9" w:rsidP="000501C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财政拨款收入：</w:t>
      </w:r>
      <w:r>
        <w:rPr>
          <w:rFonts w:ascii="Times New Roman" w:eastAsia="仿宋_GB2312" w:hAnsi="Times New Roman" w:cs="Times New Roman"/>
          <w:sz w:val="32"/>
          <w:szCs w:val="32"/>
        </w:rPr>
        <w:t>本级财政部</w:t>
      </w:r>
      <w:proofErr w:type="gramStart"/>
      <w:r>
        <w:rPr>
          <w:rFonts w:ascii="Times New Roman" w:eastAsia="仿宋_GB2312" w:hAnsi="Times New Roman" w:cs="Times New Roman"/>
          <w:sz w:val="32"/>
          <w:szCs w:val="32"/>
        </w:rPr>
        <w:t>门当年</w:t>
      </w:r>
      <w:proofErr w:type="gramEnd"/>
      <w:r>
        <w:rPr>
          <w:rFonts w:ascii="Times New Roman" w:eastAsia="仿宋_GB2312" w:hAnsi="Times New Roman" w:cs="Times New Roman"/>
          <w:sz w:val="32"/>
          <w:szCs w:val="32"/>
        </w:rPr>
        <w:t>拨付的财政预算资金，包括一般公共预算财政拨款和政府性基金预算财政拨款。</w:t>
      </w:r>
    </w:p>
    <w:p w:rsidR="000501C9" w:rsidRDefault="000501C9" w:rsidP="000501C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财政专户管理的资金</w:t>
      </w:r>
      <w:r>
        <w:rPr>
          <w:rFonts w:ascii="Times New Roman" w:eastAsia="仿宋_GB2312" w:hAnsi="Times New Roman" w:cs="Times New Roman"/>
          <w:b/>
          <w:bCs/>
          <w:color w:val="000000"/>
          <w:sz w:val="32"/>
          <w:szCs w:val="32"/>
        </w:rPr>
        <w:t>:</w:t>
      </w:r>
      <w:r>
        <w:rPr>
          <w:rFonts w:ascii="Times New Roman" w:eastAsia="仿宋_GB2312" w:hAnsi="Times New Roman" w:cs="Times New Roman"/>
          <w:bCs/>
          <w:color w:val="000000"/>
          <w:sz w:val="32"/>
          <w:szCs w:val="32"/>
        </w:rPr>
        <w:t>财政部门在银行开设的用于核算和反映政府非税收</w:t>
      </w:r>
      <w:proofErr w:type="gramStart"/>
      <w:r>
        <w:rPr>
          <w:rFonts w:ascii="Times New Roman" w:eastAsia="仿宋_GB2312" w:hAnsi="Times New Roman" w:cs="Times New Roman"/>
          <w:bCs/>
          <w:color w:val="000000"/>
          <w:sz w:val="32"/>
          <w:szCs w:val="32"/>
        </w:rPr>
        <w:t>入以及</w:t>
      </w:r>
      <w:proofErr w:type="gramEnd"/>
      <w:r>
        <w:rPr>
          <w:rFonts w:ascii="Times New Roman" w:eastAsia="仿宋_GB2312" w:hAnsi="Times New Roman" w:cs="Times New Roman"/>
          <w:bCs/>
          <w:color w:val="000000"/>
          <w:sz w:val="32"/>
          <w:szCs w:val="32"/>
        </w:rPr>
        <w:t>其他需要</w:t>
      </w:r>
      <w:r>
        <w:rPr>
          <w:rFonts w:ascii="Times New Roman" w:eastAsia="仿宋_GB2312" w:hAnsi="Times New Roman" w:cs="Times New Roman"/>
          <w:sz w:val="32"/>
          <w:szCs w:val="32"/>
        </w:rPr>
        <w:t>专户管理的资金。</w:t>
      </w:r>
    </w:p>
    <w:p w:rsidR="000501C9" w:rsidRDefault="000501C9" w:rsidP="000501C9">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b/>
          <w:bCs/>
          <w:color w:val="000000"/>
          <w:sz w:val="32"/>
          <w:szCs w:val="32"/>
        </w:rPr>
        <w:t>其他收入：</w:t>
      </w:r>
      <w:r>
        <w:rPr>
          <w:rFonts w:ascii="Times New Roman" w:eastAsia="仿宋_GB2312" w:hAnsi="Times New Roman" w:cs="Times New Roman"/>
          <w:sz w:val="32"/>
          <w:szCs w:val="32"/>
        </w:rPr>
        <w:t>预算单位在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政府性基金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财政专户管理的资金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等之外取得的各项收入（含上级补助收入）。</w:t>
      </w:r>
    </w:p>
    <w:p w:rsidR="000501C9" w:rsidRDefault="000501C9" w:rsidP="000501C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b/>
          <w:bCs/>
          <w:color w:val="000000"/>
          <w:sz w:val="32"/>
          <w:szCs w:val="32"/>
        </w:rPr>
        <w:t>单位结余：</w:t>
      </w:r>
      <w:r>
        <w:rPr>
          <w:rFonts w:ascii="Times New Roman" w:eastAsia="仿宋_GB2312" w:hAnsi="Times New Roman" w:cs="Times New Roman"/>
          <w:bCs/>
          <w:color w:val="000000"/>
          <w:sz w:val="32"/>
          <w:szCs w:val="32"/>
        </w:rPr>
        <w:t>指事业单位在预计用当年的</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财政拨款收入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财政专户管理资金</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其他收入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上年结转</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等不足以安排当年支出的情况下，使</w:t>
      </w:r>
      <w:r>
        <w:rPr>
          <w:rFonts w:ascii="Times New Roman" w:eastAsia="仿宋_GB2312" w:hAnsi="Times New Roman" w:cs="Times New Roman"/>
          <w:sz w:val="32"/>
          <w:szCs w:val="32"/>
        </w:rPr>
        <w:t>用以前年度积累的一般结余、事业基金、专用基金和专项结余等弥补本年收支缺口的资金。</w:t>
      </w:r>
    </w:p>
    <w:p w:rsidR="000501C9" w:rsidRDefault="000501C9" w:rsidP="000501C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lastRenderedPageBreak/>
        <w:t>5.</w:t>
      </w:r>
      <w:r>
        <w:rPr>
          <w:rFonts w:ascii="Times New Roman" w:eastAsia="仿宋_GB2312" w:hAnsi="Times New Roman" w:cs="Times New Roman"/>
          <w:b/>
          <w:bCs/>
          <w:color w:val="000000"/>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0501C9" w:rsidRDefault="000501C9" w:rsidP="000501C9">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6.</w:t>
      </w:r>
      <w:r>
        <w:rPr>
          <w:rFonts w:ascii="Times New Roman" w:eastAsia="仿宋_GB2312" w:hAnsi="Times New Roman" w:cs="Times New Roman"/>
          <w:b/>
          <w:bCs/>
          <w:color w:val="000000"/>
          <w:sz w:val="32"/>
          <w:szCs w:val="32"/>
        </w:rPr>
        <w:t>基本支出：</w:t>
      </w:r>
      <w:r>
        <w:rPr>
          <w:rFonts w:ascii="Times New Roman" w:eastAsia="仿宋_GB2312" w:hAnsi="Times New Roman" w:cs="Times New Roman"/>
          <w:sz w:val="32"/>
          <w:szCs w:val="32"/>
        </w:rPr>
        <w:t>是预算单位为保障其正常运转，完成日常工作任务所发生的支出，包括人员支出和日常公用支出。</w:t>
      </w:r>
    </w:p>
    <w:p w:rsidR="000501C9" w:rsidRDefault="000501C9" w:rsidP="000501C9">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7.</w:t>
      </w:r>
      <w:r>
        <w:rPr>
          <w:rFonts w:ascii="Times New Roman" w:eastAsia="仿宋_GB2312" w:hAnsi="Times New Roman" w:cs="Times New Roman"/>
          <w:b/>
          <w:bCs/>
          <w:color w:val="000000"/>
          <w:sz w:val="32"/>
          <w:szCs w:val="32"/>
        </w:rPr>
        <w:t>项目支出：</w:t>
      </w:r>
      <w:r>
        <w:rPr>
          <w:rFonts w:ascii="Times New Roman" w:eastAsia="仿宋_GB2312" w:hAnsi="Times New Roman" w:cs="Times New Roman"/>
          <w:sz w:val="32"/>
          <w:szCs w:val="32"/>
        </w:rPr>
        <w:t>是预算单位为完成其特定的行政工作任务或事业发展目标所发生的支出。</w:t>
      </w:r>
    </w:p>
    <w:p w:rsidR="000501C9" w:rsidRDefault="000501C9" w:rsidP="000501C9">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8.“</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经费，是指部门用一般公共预算财政拨款安排的因公出国（境）费、公务用车购置及运行费和公务接待费。其中，因公出国（境）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单位公务出国（境）的国际旅费、国外城市间交通费、住宿费、伙食费、培训费、公杂费等支出，不含教学科研人员学术交流；公务用车购置及运行</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单位公务用车车辆购置支出（</w:t>
      </w:r>
      <w:proofErr w:type="gramStart"/>
      <w:r>
        <w:rPr>
          <w:rFonts w:ascii="Times New Roman" w:eastAsia="仿宋_GB2312" w:hAnsi="Times New Roman" w:cs="Times New Roman"/>
          <w:sz w:val="32"/>
          <w:szCs w:val="32"/>
        </w:rPr>
        <w:t>含车辆</w:t>
      </w:r>
      <w:proofErr w:type="gramEnd"/>
      <w:r>
        <w:rPr>
          <w:rFonts w:ascii="Times New Roman" w:eastAsia="仿宋_GB2312" w:hAnsi="Times New Roman" w:cs="Times New Roman"/>
          <w:sz w:val="32"/>
          <w:szCs w:val="32"/>
        </w:rPr>
        <w:t>购置税）</w:t>
      </w:r>
      <w:proofErr w:type="gramStart"/>
      <w:r>
        <w:rPr>
          <w:rFonts w:ascii="Times New Roman" w:eastAsia="仿宋_GB2312" w:hAnsi="Times New Roman" w:cs="Times New Roman"/>
          <w:sz w:val="32"/>
          <w:szCs w:val="32"/>
        </w:rPr>
        <w:t>及燃费</w:t>
      </w:r>
      <w:proofErr w:type="gramEnd"/>
      <w:r>
        <w:rPr>
          <w:rFonts w:ascii="Times New Roman" w:eastAsia="仿宋_GB2312" w:hAnsi="Times New Roman" w:cs="Times New Roman"/>
          <w:sz w:val="32"/>
          <w:szCs w:val="32"/>
        </w:rPr>
        <w:t>、维修费、过桥过路费、保险费、安全奖励费用等支出；公务接待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464A07" w:rsidRDefault="00464A07" w:rsidP="000501C9">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DA12C8" w:rsidRPr="00D75703">
        <w:rPr>
          <w:rFonts w:ascii="Times New Roman" w:eastAsia="仿宋_GB2312" w:hAnsi="Times New Roman" w:cs="Times New Roman" w:hint="eastAsia"/>
          <w:b/>
          <w:sz w:val="32"/>
          <w:szCs w:val="32"/>
        </w:rPr>
        <w:t>事业单位经营收入</w:t>
      </w:r>
      <w:r w:rsidR="00DA12C8">
        <w:rPr>
          <w:rFonts w:ascii="Times New Roman" w:eastAsia="仿宋_GB2312" w:hAnsi="Times New Roman" w:cs="Times New Roman" w:hint="eastAsia"/>
          <w:sz w:val="32"/>
          <w:szCs w:val="32"/>
        </w:rPr>
        <w:t>：是事业单位依法从事生产经营活动所取得的收入。</w:t>
      </w:r>
    </w:p>
    <w:p w:rsidR="00DA12C8" w:rsidRDefault="00DA12C8" w:rsidP="000501C9">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w:t>
      </w:r>
      <w:r w:rsidRPr="00D75703">
        <w:rPr>
          <w:rFonts w:ascii="Times New Roman" w:eastAsia="仿宋_GB2312" w:hAnsi="Times New Roman" w:cs="Times New Roman" w:hint="eastAsia"/>
          <w:b/>
          <w:sz w:val="32"/>
          <w:szCs w:val="32"/>
        </w:rPr>
        <w:t>教育支出：</w:t>
      </w:r>
      <w:r>
        <w:rPr>
          <w:rFonts w:ascii="Times New Roman" w:eastAsia="仿宋_GB2312" w:hAnsi="Times New Roman" w:cs="Times New Roman" w:hint="eastAsia"/>
          <w:sz w:val="32"/>
          <w:szCs w:val="32"/>
        </w:rPr>
        <w:t>是</w:t>
      </w:r>
      <w:r w:rsidRPr="00DA12C8">
        <w:rPr>
          <w:rFonts w:ascii="Times New Roman" w:eastAsia="仿宋_GB2312" w:hAnsi="Times New Roman" w:cs="Times New Roman"/>
          <w:sz w:val="32"/>
          <w:szCs w:val="32"/>
        </w:rPr>
        <w:t>财政预算中的教育事业费拨款和其他经费拨款（含离退休经</w:t>
      </w:r>
      <w:r w:rsidRPr="00DA12C8">
        <w:rPr>
          <w:rFonts w:ascii="Times New Roman" w:eastAsia="仿宋_GB2312" w:hAnsi="Times New Roman" w:cs="Times New Roman" w:hint="eastAsia"/>
          <w:sz w:val="32"/>
          <w:szCs w:val="32"/>
        </w:rPr>
        <w:t>费）</w:t>
      </w:r>
      <w:r w:rsidRPr="00DA12C8">
        <w:rPr>
          <w:rFonts w:ascii="Times New Roman" w:eastAsia="仿宋_GB2312" w:hAnsi="Times New Roman" w:cs="Times New Roman"/>
          <w:sz w:val="32"/>
          <w:szCs w:val="32"/>
        </w:rPr>
        <w:t>。</w:t>
      </w:r>
    </w:p>
    <w:p w:rsidR="00DA12C8" w:rsidRPr="00DA12C8" w:rsidRDefault="00DA12C8" w:rsidP="000501C9">
      <w:pPr>
        <w:snapToGrid w:val="0"/>
        <w:spacing w:line="560" w:lineRule="exact"/>
        <w:ind w:firstLineChars="200" w:firstLine="640"/>
        <w:rPr>
          <w:rFonts w:ascii="Times New Roman" w:eastAsia="仿宋_GB2312" w:hAnsi="Times New Roman" w:cs="Times New Roman"/>
          <w:sz w:val="32"/>
          <w:szCs w:val="32"/>
        </w:rPr>
      </w:pPr>
      <w:r w:rsidRPr="00D75703">
        <w:rPr>
          <w:rFonts w:ascii="Times New Roman" w:eastAsia="仿宋_GB2312" w:hAnsi="Times New Roman" w:cs="Times New Roman" w:hint="eastAsia"/>
          <w:b/>
          <w:sz w:val="32"/>
          <w:szCs w:val="32"/>
        </w:rPr>
        <w:t>11.</w:t>
      </w:r>
      <w:r w:rsidR="00672FF6" w:rsidRPr="00D75703">
        <w:rPr>
          <w:rFonts w:ascii="Times New Roman" w:eastAsia="仿宋_GB2312" w:hAnsi="Times New Roman" w:cs="Times New Roman" w:hint="eastAsia"/>
          <w:b/>
          <w:sz w:val="32"/>
          <w:szCs w:val="32"/>
        </w:rPr>
        <w:t>城乡社区支出：</w:t>
      </w:r>
      <w:r w:rsidR="00672FF6">
        <w:rPr>
          <w:rFonts w:ascii="Times New Roman" w:eastAsia="仿宋_GB2312" w:hAnsi="Times New Roman" w:cs="Times New Roman" w:hint="eastAsia"/>
          <w:sz w:val="32"/>
          <w:szCs w:val="32"/>
        </w:rPr>
        <w:t>是城乡社区、风景名胜区、防灾减灾、历史名城规划制定与管理等方面支出</w:t>
      </w:r>
      <w:r w:rsidR="007D7870">
        <w:rPr>
          <w:rFonts w:ascii="Times New Roman" w:eastAsia="仿宋_GB2312" w:hAnsi="Times New Roman" w:cs="Times New Roman" w:hint="eastAsia"/>
          <w:sz w:val="32"/>
          <w:szCs w:val="32"/>
        </w:rPr>
        <w:t>、及其他用于城乡社区方面的支出</w:t>
      </w:r>
      <w:r w:rsidR="00672FF6">
        <w:rPr>
          <w:rFonts w:ascii="Times New Roman" w:eastAsia="仿宋_GB2312" w:hAnsi="Times New Roman" w:cs="Times New Roman" w:hint="eastAsia"/>
          <w:sz w:val="32"/>
          <w:szCs w:val="32"/>
        </w:rPr>
        <w:t>。</w:t>
      </w:r>
    </w:p>
    <w:p w:rsidR="000501C9" w:rsidRDefault="00672FF6" w:rsidP="00672FF6">
      <w:pPr>
        <w:pStyle w:val="p0"/>
        <w:widowControl w:val="0"/>
        <w:spacing w:line="560" w:lineRule="exact"/>
        <w:ind w:firstLineChars="200" w:firstLine="640"/>
        <w:rPr>
          <w:rFonts w:eastAsia="仿宋_GB2312"/>
          <w:kern w:val="2"/>
          <w:sz w:val="32"/>
          <w:szCs w:val="32"/>
        </w:rPr>
      </w:pPr>
      <w:r w:rsidRPr="00D75703">
        <w:rPr>
          <w:rFonts w:eastAsia="仿宋_GB2312" w:hint="eastAsia"/>
          <w:b/>
          <w:kern w:val="2"/>
          <w:sz w:val="32"/>
          <w:szCs w:val="32"/>
        </w:rPr>
        <w:t>12.</w:t>
      </w:r>
      <w:r w:rsidRPr="00D75703">
        <w:rPr>
          <w:rFonts w:eastAsia="仿宋_GB2312" w:hint="eastAsia"/>
          <w:b/>
          <w:kern w:val="2"/>
          <w:sz w:val="32"/>
          <w:szCs w:val="32"/>
        </w:rPr>
        <w:t>住房保障支出：</w:t>
      </w:r>
      <w:r>
        <w:rPr>
          <w:rFonts w:eastAsia="仿宋_GB2312" w:hint="eastAsia"/>
          <w:kern w:val="2"/>
          <w:sz w:val="32"/>
          <w:szCs w:val="32"/>
        </w:rPr>
        <w:t>是行政事业单位按人力资源和社会保障部、财政部规定的基本工资和津贴补贴以及规定比例为职工缴纳的住房公积金。</w:t>
      </w:r>
    </w:p>
    <w:p w:rsidR="00672FF6" w:rsidRDefault="00672FF6" w:rsidP="00672FF6">
      <w:pPr>
        <w:pStyle w:val="p0"/>
        <w:widowControl w:val="0"/>
        <w:spacing w:line="560" w:lineRule="exact"/>
        <w:ind w:firstLineChars="200" w:firstLine="640"/>
        <w:rPr>
          <w:rFonts w:eastAsia="仿宋_GB2312"/>
          <w:kern w:val="2"/>
          <w:sz w:val="32"/>
          <w:szCs w:val="32"/>
        </w:rPr>
      </w:pPr>
      <w:r w:rsidRPr="00D75703">
        <w:rPr>
          <w:rFonts w:eastAsia="仿宋_GB2312" w:hint="eastAsia"/>
          <w:b/>
          <w:kern w:val="2"/>
          <w:sz w:val="32"/>
          <w:szCs w:val="32"/>
        </w:rPr>
        <w:t>13.</w:t>
      </w:r>
      <w:r w:rsidRPr="00D75703">
        <w:rPr>
          <w:rFonts w:eastAsia="仿宋_GB2312" w:hint="eastAsia"/>
          <w:b/>
          <w:kern w:val="2"/>
          <w:sz w:val="32"/>
          <w:szCs w:val="32"/>
        </w:rPr>
        <w:t>社会和保障就业支出：</w:t>
      </w:r>
      <w:r w:rsidR="00DB25AF">
        <w:rPr>
          <w:rFonts w:eastAsia="仿宋_GB2312" w:hint="eastAsia"/>
          <w:kern w:val="2"/>
          <w:sz w:val="32"/>
          <w:szCs w:val="32"/>
        </w:rPr>
        <w:t>是机关事业单位实施养老保险制度由单</w:t>
      </w:r>
      <w:r w:rsidR="00DB25AF">
        <w:rPr>
          <w:rFonts w:eastAsia="仿宋_GB2312" w:hint="eastAsia"/>
          <w:kern w:val="2"/>
          <w:sz w:val="32"/>
          <w:szCs w:val="32"/>
        </w:rPr>
        <w:lastRenderedPageBreak/>
        <w:t>位实际缴纳的基本养老保险及职业年金支出。</w:t>
      </w:r>
    </w:p>
    <w:p w:rsidR="00C73F5C" w:rsidRPr="00672FF6" w:rsidRDefault="00C73F5C" w:rsidP="00672FF6">
      <w:pPr>
        <w:pStyle w:val="p0"/>
        <w:widowControl w:val="0"/>
        <w:spacing w:line="560" w:lineRule="exact"/>
        <w:ind w:firstLineChars="200" w:firstLine="640"/>
        <w:rPr>
          <w:rFonts w:eastAsia="仿宋_GB2312"/>
          <w:kern w:val="2"/>
          <w:sz w:val="32"/>
          <w:szCs w:val="32"/>
        </w:rPr>
      </w:pPr>
      <w:r w:rsidRPr="00D75703">
        <w:rPr>
          <w:rFonts w:eastAsia="仿宋_GB2312" w:hint="eastAsia"/>
          <w:b/>
          <w:kern w:val="2"/>
          <w:sz w:val="32"/>
          <w:szCs w:val="32"/>
        </w:rPr>
        <w:t>14.</w:t>
      </w:r>
      <w:r w:rsidRPr="00D75703">
        <w:rPr>
          <w:rFonts w:eastAsia="仿宋_GB2312" w:hint="eastAsia"/>
          <w:b/>
          <w:kern w:val="2"/>
          <w:sz w:val="32"/>
          <w:szCs w:val="32"/>
        </w:rPr>
        <w:t>卫生健康支出：</w:t>
      </w:r>
      <w:r w:rsidR="00106C4E">
        <w:rPr>
          <w:rFonts w:eastAsia="仿宋_GB2312" w:hint="eastAsia"/>
          <w:kern w:val="2"/>
          <w:sz w:val="32"/>
          <w:szCs w:val="32"/>
        </w:rPr>
        <w:t>是</w:t>
      </w:r>
      <w:r w:rsidR="007D7870">
        <w:rPr>
          <w:rFonts w:eastAsia="仿宋_GB2312" w:hint="eastAsia"/>
          <w:kern w:val="2"/>
          <w:sz w:val="32"/>
          <w:szCs w:val="32"/>
        </w:rPr>
        <w:t>财政部门安排的事业单位基本医疗保险缴费经费，未参加医疗保险的事业单位的公费医疗经费，按国家规定享受离休人员待遇的医疗经费</w:t>
      </w:r>
      <w:r w:rsidR="00D75703">
        <w:rPr>
          <w:rFonts w:eastAsia="仿宋_GB2312" w:hint="eastAsia"/>
          <w:kern w:val="2"/>
          <w:sz w:val="32"/>
          <w:szCs w:val="32"/>
        </w:rPr>
        <w:t>。</w:t>
      </w:r>
    </w:p>
    <w:p w:rsidR="00373B99" w:rsidRDefault="005620CD">
      <w:pPr>
        <w:wordWrap w:val="0"/>
        <w:spacing w:line="53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327BB2" w:rsidRDefault="005620CD" w:rsidP="007C155A">
      <w:pPr>
        <w:spacing w:line="530" w:lineRule="exact"/>
        <w:ind w:right="640" w:firstLineChars="2100" w:firstLine="6720"/>
        <w:rPr>
          <w:rFonts w:ascii="Times New Roman" w:eastAsia="仿宋_GB2312" w:hAnsi="Times New Roman" w:cs="Times New Roman"/>
          <w:sz w:val="32"/>
          <w:szCs w:val="32"/>
        </w:rPr>
      </w:pPr>
      <w:r>
        <w:rPr>
          <w:rFonts w:ascii="Times New Roman" w:eastAsia="仿宋_GB2312" w:hAnsi="Times New Roman" w:cs="Times New Roman"/>
          <w:sz w:val="32"/>
          <w:szCs w:val="32"/>
        </w:rPr>
        <w:t>金华市</w:t>
      </w:r>
      <w:r w:rsidR="00FF1D2B">
        <w:rPr>
          <w:rFonts w:ascii="Times New Roman" w:eastAsia="仿宋_GB2312" w:hAnsi="Times New Roman" w:cs="Times New Roman" w:hint="eastAsia"/>
          <w:sz w:val="32"/>
          <w:szCs w:val="32"/>
        </w:rPr>
        <w:t>测绘院</w:t>
      </w:r>
      <w:r>
        <w:rPr>
          <w:rFonts w:ascii="Times New Roman" w:eastAsia="仿宋_GB2312" w:hAnsi="Times New Roman" w:cs="Times New Roman"/>
          <w:sz w:val="32"/>
          <w:szCs w:val="32"/>
        </w:rPr>
        <w:t xml:space="preserve">        </w:t>
      </w:r>
    </w:p>
    <w:p w:rsidR="00327BB2" w:rsidRDefault="005620CD">
      <w:pPr>
        <w:spacing w:line="530" w:lineRule="exact"/>
        <w:ind w:right="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007C155A">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sidR="00C60ED7">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rsidR="00327BB2" w:rsidRDefault="00327BB2">
      <w:pPr>
        <w:spacing w:line="530" w:lineRule="exact"/>
        <w:rPr>
          <w:rFonts w:ascii="Times New Roman" w:hAnsi="Times New Roman" w:cs="Times New Roman"/>
        </w:rPr>
      </w:pPr>
    </w:p>
    <w:sectPr w:rsidR="00327BB2" w:rsidSect="00F307FA">
      <w:pgSz w:w="11906" w:h="16838"/>
      <w:pgMar w:top="1440" w:right="1080" w:bottom="1440" w:left="1080" w:header="851" w:footer="992" w:gutter="0"/>
      <w:pgNumType w:fmt="numberInDash" w:start="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9DD" w:rsidRDefault="00CA59DD" w:rsidP="00327BB2">
      <w:r>
        <w:separator/>
      </w:r>
    </w:p>
  </w:endnote>
  <w:endnote w:type="continuationSeparator" w:id="0">
    <w:p w:rsidR="00CA59DD" w:rsidRDefault="00CA59DD" w:rsidP="00327BB2">
      <w:r>
        <w:continuationSeparator/>
      </w:r>
    </w:p>
  </w:endnote>
</w:endnotes>
</file>

<file path=word/fontTable.xml><?xml version="1.0" encoding="utf-8"?>
<w:fonts xmlns:r="http://schemas.openxmlformats.org/officeDocument/2006/relationships" xmlns:w="http://schemas.openxmlformats.org/wordprocessingml/2006/main">
  <w:font w:name="楷体">
    <w:altName w:val="楷体"/>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_GB2312"/>
    <w:charset w:val="86"/>
    <w:family w:val="modern"/>
    <w:pitch w:val="default"/>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9DD" w:rsidRDefault="00CA59DD" w:rsidP="00327BB2">
      <w:r>
        <w:separator/>
      </w:r>
    </w:p>
  </w:footnote>
  <w:footnote w:type="continuationSeparator" w:id="0">
    <w:p w:rsidR="00CA59DD" w:rsidRDefault="00CA59DD" w:rsidP="00327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rPr>
        <w:rFonts w:ascii="楷体" w:eastAsia="楷体" w:hAnsi="楷体"/>
        <w:b w:val="0"/>
      </w:rPr>
    </w:lvl>
  </w:abstractNum>
  <w:abstractNum w:abstractNumId="2">
    <w:nsid w:val="591B3212"/>
    <w:multiLevelType w:val="hybridMultilevel"/>
    <w:tmpl w:val="922C49FE"/>
    <w:lvl w:ilvl="0" w:tplc="FF3C31C4">
      <w:start w:val="9"/>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0574"/>
    <w:rsid w:val="000501C9"/>
    <w:rsid w:val="00080B41"/>
    <w:rsid w:val="000860BD"/>
    <w:rsid w:val="000A0EC0"/>
    <w:rsid w:val="000A46D9"/>
    <w:rsid w:val="000D0574"/>
    <w:rsid w:val="000E6662"/>
    <w:rsid w:val="000E6930"/>
    <w:rsid w:val="000F24C2"/>
    <w:rsid w:val="00106C4E"/>
    <w:rsid w:val="00114EA9"/>
    <w:rsid w:val="00191FD1"/>
    <w:rsid w:val="001F4658"/>
    <w:rsid w:val="00245F33"/>
    <w:rsid w:val="00251764"/>
    <w:rsid w:val="002B56E2"/>
    <w:rsid w:val="002C275E"/>
    <w:rsid w:val="002D2A29"/>
    <w:rsid w:val="002E3963"/>
    <w:rsid w:val="002F0574"/>
    <w:rsid w:val="00315773"/>
    <w:rsid w:val="00327BB2"/>
    <w:rsid w:val="00373B99"/>
    <w:rsid w:val="00386DA7"/>
    <w:rsid w:val="00406312"/>
    <w:rsid w:val="00407560"/>
    <w:rsid w:val="00435648"/>
    <w:rsid w:val="00444CA3"/>
    <w:rsid w:val="00464A07"/>
    <w:rsid w:val="004B7D49"/>
    <w:rsid w:val="004F05BB"/>
    <w:rsid w:val="004F386D"/>
    <w:rsid w:val="004F69C4"/>
    <w:rsid w:val="00537806"/>
    <w:rsid w:val="005620CD"/>
    <w:rsid w:val="00612CEF"/>
    <w:rsid w:val="00624D19"/>
    <w:rsid w:val="0065087B"/>
    <w:rsid w:val="00672FF6"/>
    <w:rsid w:val="00677B58"/>
    <w:rsid w:val="00683987"/>
    <w:rsid w:val="006B3607"/>
    <w:rsid w:val="006C000A"/>
    <w:rsid w:val="006D1630"/>
    <w:rsid w:val="006D714B"/>
    <w:rsid w:val="007A2E0C"/>
    <w:rsid w:val="007A6087"/>
    <w:rsid w:val="007C155A"/>
    <w:rsid w:val="007D7870"/>
    <w:rsid w:val="008264B5"/>
    <w:rsid w:val="00855FB1"/>
    <w:rsid w:val="00862E81"/>
    <w:rsid w:val="008637CB"/>
    <w:rsid w:val="00896698"/>
    <w:rsid w:val="00991DD1"/>
    <w:rsid w:val="009A6A29"/>
    <w:rsid w:val="009E561A"/>
    <w:rsid w:val="009E7ACA"/>
    <w:rsid w:val="00A95AF2"/>
    <w:rsid w:val="00AB79AC"/>
    <w:rsid w:val="00AC61A2"/>
    <w:rsid w:val="00AE63BE"/>
    <w:rsid w:val="00AF5865"/>
    <w:rsid w:val="00AF7404"/>
    <w:rsid w:val="00B27265"/>
    <w:rsid w:val="00B53F38"/>
    <w:rsid w:val="00B561F6"/>
    <w:rsid w:val="00B67011"/>
    <w:rsid w:val="00B73DE4"/>
    <w:rsid w:val="00BC02B7"/>
    <w:rsid w:val="00BC415C"/>
    <w:rsid w:val="00BC7DB1"/>
    <w:rsid w:val="00BE6303"/>
    <w:rsid w:val="00C27E22"/>
    <w:rsid w:val="00C5107C"/>
    <w:rsid w:val="00C60ED7"/>
    <w:rsid w:val="00C719AD"/>
    <w:rsid w:val="00C73F5C"/>
    <w:rsid w:val="00C87F4C"/>
    <w:rsid w:val="00CA59DD"/>
    <w:rsid w:val="00CE0607"/>
    <w:rsid w:val="00D3616F"/>
    <w:rsid w:val="00D7561E"/>
    <w:rsid w:val="00D75703"/>
    <w:rsid w:val="00D75E67"/>
    <w:rsid w:val="00D870CD"/>
    <w:rsid w:val="00DA12C8"/>
    <w:rsid w:val="00DB25AF"/>
    <w:rsid w:val="00E2305B"/>
    <w:rsid w:val="00E45CE6"/>
    <w:rsid w:val="00E60DBF"/>
    <w:rsid w:val="00EB7422"/>
    <w:rsid w:val="00F16767"/>
    <w:rsid w:val="00F175B3"/>
    <w:rsid w:val="00F21A3E"/>
    <w:rsid w:val="00F307FA"/>
    <w:rsid w:val="00F61F26"/>
    <w:rsid w:val="00F70604"/>
    <w:rsid w:val="00FC025A"/>
    <w:rsid w:val="00FF1D2B"/>
    <w:rsid w:val="0487337A"/>
    <w:rsid w:val="2EE6088A"/>
    <w:rsid w:val="3E965992"/>
    <w:rsid w:val="3EAF5DC8"/>
    <w:rsid w:val="3EDA521D"/>
    <w:rsid w:val="465F7543"/>
    <w:rsid w:val="7229002C"/>
    <w:rsid w:val="72FC7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27BB2"/>
    <w:rPr>
      <w:sz w:val="18"/>
      <w:szCs w:val="18"/>
    </w:rPr>
  </w:style>
  <w:style w:type="paragraph" w:styleId="a4">
    <w:name w:val="footer"/>
    <w:basedOn w:val="a"/>
    <w:link w:val="Char0"/>
    <w:uiPriority w:val="99"/>
    <w:unhideWhenUsed/>
    <w:rsid w:val="00327BB2"/>
    <w:pPr>
      <w:tabs>
        <w:tab w:val="center" w:pos="4153"/>
        <w:tab w:val="right" w:pos="8306"/>
      </w:tabs>
      <w:snapToGrid w:val="0"/>
      <w:jc w:val="left"/>
    </w:pPr>
    <w:rPr>
      <w:sz w:val="18"/>
      <w:szCs w:val="18"/>
    </w:rPr>
  </w:style>
  <w:style w:type="paragraph" w:styleId="a5">
    <w:name w:val="header"/>
    <w:basedOn w:val="a"/>
    <w:link w:val="Char1"/>
    <w:uiPriority w:val="99"/>
    <w:unhideWhenUsed/>
    <w:rsid w:val="00327BB2"/>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327BB2"/>
    <w:rPr>
      <w:rFonts w:ascii="宋体" w:hAnsi="宋体" w:cs="Courier New"/>
      <w:b/>
      <w:bCs/>
      <w:sz w:val="32"/>
      <w:szCs w:val="32"/>
    </w:rPr>
  </w:style>
  <w:style w:type="character" w:customStyle="1" w:styleId="Char1">
    <w:name w:val="页眉 Char"/>
    <w:basedOn w:val="a0"/>
    <w:link w:val="a5"/>
    <w:uiPriority w:val="99"/>
    <w:semiHidden/>
    <w:rsid w:val="00327BB2"/>
    <w:rPr>
      <w:sz w:val="18"/>
      <w:szCs w:val="18"/>
    </w:rPr>
  </w:style>
  <w:style w:type="character" w:customStyle="1" w:styleId="Char0">
    <w:name w:val="页脚 Char"/>
    <w:basedOn w:val="a0"/>
    <w:link w:val="a4"/>
    <w:uiPriority w:val="99"/>
    <w:qFormat/>
    <w:rsid w:val="00327BB2"/>
    <w:rPr>
      <w:sz w:val="18"/>
      <w:szCs w:val="18"/>
    </w:rPr>
  </w:style>
  <w:style w:type="paragraph" w:customStyle="1" w:styleId="p0">
    <w:name w:val="p0"/>
    <w:basedOn w:val="a"/>
    <w:qFormat/>
    <w:rsid w:val="00327BB2"/>
    <w:pPr>
      <w:widowControl/>
    </w:pPr>
    <w:rPr>
      <w:rFonts w:ascii="Times New Roman" w:eastAsia="宋体" w:hAnsi="Times New Roman" w:cs="Times New Roman"/>
      <w:kern w:val="0"/>
      <w:szCs w:val="21"/>
    </w:rPr>
  </w:style>
  <w:style w:type="character" w:customStyle="1" w:styleId="Char">
    <w:name w:val="批注框文本 Char"/>
    <w:basedOn w:val="a0"/>
    <w:link w:val="a3"/>
    <w:uiPriority w:val="99"/>
    <w:semiHidden/>
    <w:rsid w:val="00327BB2"/>
    <w:rPr>
      <w:sz w:val="18"/>
      <w:szCs w:val="18"/>
    </w:rPr>
  </w:style>
  <w:style w:type="paragraph" w:styleId="a7">
    <w:name w:val="List Paragraph"/>
    <w:basedOn w:val="a"/>
    <w:uiPriority w:val="99"/>
    <w:unhideWhenUsed/>
    <w:rsid w:val="00C87F4C"/>
    <w:pPr>
      <w:ind w:firstLineChars="200" w:firstLine="420"/>
    </w:pPr>
  </w:style>
  <w:style w:type="paragraph" w:customStyle="1" w:styleId="Default">
    <w:name w:val="Default"/>
    <w:qFormat/>
    <w:rsid w:val="00B73DE4"/>
    <w:pPr>
      <w:widowControl w:val="0"/>
      <w:autoSpaceDE w:val="0"/>
      <w:autoSpaceDN w:val="0"/>
      <w:adjustRightInd w:val="0"/>
    </w:pPr>
    <w:rPr>
      <w:rFonts w:ascii="仿宋_GB2312" w:eastAsia="仿宋_GB2312" w:hAnsi="仿宋_GB2312" w:cs="Times New Roman" w:hint="eastAsia"/>
      <w:color w:val="000000"/>
      <w:sz w:val="24"/>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466</Words>
  <Characters>2660</Characters>
  <Application>Microsoft Office Word</Application>
  <DocSecurity>0</DocSecurity>
  <Lines>22</Lines>
  <Paragraphs>6</Paragraphs>
  <ScaleCrop>false</ScaleCrop>
  <Company>Microsoft</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WRGHO</cp:lastModifiedBy>
  <cp:revision>61</cp:revision>
  <cp:lastPrinted>2021-03-11T09:17:00Z</cp:lastPrinted>
  <dcterms:created xsi:type="dcterms:W3CDTF">2019-03-12T09:08:00Z</dcterms:created>
  <dcterms:modified xsi:type="dcterms:W3CDTF">2022-11-09T00:52:00Z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